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C82" w14:textId="337AEFC0" w:rsidR="00603ECD" w:rsidRDefault="002237C8" w:rsidP="004B3FEB">
      <w:pPr>
        <w:pStyle w:val="Heading1"/>
        <w:jc w:val="center"/>
      </w:pPr>
      <w:r>
        <w:t>BP</w:t>
      </w:r>
      <w:r w:rsidR="00C6406E">
        <w:t>5</w:t>
      </w:r>
      <w:r w:rsidR="00935AD3">
        <w:t xml:space="preserve"> </w:t>
      </w:r>
      <w:r w:rsidR="00C6406E" w:rsidRPr="00C6406E">
        <w:t>C2.L.2. Share capacity information on NYC‐ based dialysis centers for increased situational awareness</w:t>
      </w:r>
    </w:p>
    <w:p w14:paraId="10400F54" w14:textId="77777777" w:rsidR="004B3FEB" w:rsidRPr="004B3FEB" w:rsidRDefault="004B3FEB" w:rsidP="004B3FEB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3304"/>
        <w:gridCol w:w="5397"/>
      </w:tblGrid>
      <w:tr w:rsidR="008675A9" w:rsidRPr="00CF0B0B" w14:paraId="3EE3BD80" w14:textId="77777777" w:rsidTr="00165C58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14:paraId="4DCC7C70" w14:textId="77777777" w:rsidR="008675A9" w:rsidRDefault="008675A9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701" w:type="dxa"/>
            <w:gridSpan w:val="2"/>
            <w:vAlign w:val="center"/>
          </w:tcPr>
          <w:p w14:paraId="6DED2CFC" w14:textId="10735D96" w:rsidR="008675A9" w:rsidRPr="00CF0B0B" w:rsidRDefault="008675A9" w:rsidP="009B18DF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193CE1">
              <w:rPr>
                <w:b/>
                <w:bCs/>
              </w:rPr>
              <w:t>C2.L.2. Share capacity information on NYC‐ based dialysis centers for increased situational awareness</w:t>
            </w:r>
            <w:r w:rsidRPr="37DBF151">
              <w:rPr>
                <w:b/>
                <w:bCs/>
              </w:rPr>
              <w:t xml:space="preserve"> | DUE DATE: </w:t>
            </w:r>
            <w:r>
              <w:t xml:space="preserve">June 3, 2024 | </w:t>
            </w: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8675A9" w:rsidRPr="00CF0B0B" w14:paraId="2EDD2D95" w14:textId="77777777" w:rsidTr="00165C58">
        <w:trPr>
          <w:trHeight w:val="151"/>
        </w:trPr>
        <w:tc>
          <w:tcPr>
            <w:tcW w:w="1454" w:type="dxa"/>
            <w:vMerge/>
          </w:tcPr>
          <w:p w14:paraId="41E9BE60" w14:textId="77777777" w:rsidR="008675A9" w:rsidRPr="00FC6EEE" w:rsidRDefault="008675A9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3F3951C6" w14:textId="77777777" w:rsidR="008675A9" w:rsidRPr="00CF0B0B" w:rsidRDefault="008675A9" w:rsidP="008A03EB">
            <w:pPr>
              <w:jc w:val="center"/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97" w:type="dxa"/>
            <w:vAlign w:val="center"/>
          </w:tcPr>
          <w:p w14:paraId="1502FE29" w14:textId="05F610A0" w:rsidR="008675A9" w:rsidRPr="00CF0B0B" w:rsidRDefault="008675A9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Enter f</w:t>
            </w:r>
            <w:r w:rsidRPr="00177E56">
              <w:rPr>
                <w:b/>
                <w:bCs/>
              </w:rPr>
              <w:t>inal report summarizing the capacity of NYC‐ based dialysis centers</w:t>
            </w:r>
            <w:r>
              <w:rPr>
                <w:b/>
                <w:bCs/>
              </w:rPr>
              <w:t xml:space="preserve"> below (fields will expand as you type). Follow p7 of </w:t>
            </w:r>
            <w:r w:rsidR="00F673AB">
              <w:rPr>
                <w:b/>
                <w:bCs/>
              </w:rPr>
              <w:t>the DOHMH</w:t>
            </w:r>
            <w:r>
              <w:rPr>
                <w:b/>
                <w:bCs/>
              </w:rPr>
              <w:t xml:space="preserve"> </w:t>
            </w:r>
            <w:r w:rsidR="00F673AB">
              <w:rPr>
                <w:b/>
                <w:bCs/>
              </w:rPr>
              <w:t xml:space="preserve">Program </w:t>
            </w:r>
            <w:r>
              <w:rPr>
                <w:b/>
                <w:bCs/>
              </w:rPr>
              <w:t>Deliverable</w:t>
            </w:r>
            <w:r w:rsidR="00F673AB">
              <w:rPr>
                <w:b/>
                <w:bCs/>
              </w:rPr>
              <w:t xml:space="preserve"> Quality</w:t>
            </w:r>
            <w:r>
              <w:rPr>
                <w:b/>
                <w:bCs/>
              </w:rPr>
              <w:t xml:space="preserve"> Guide found </w:t>
            </w:r>
            <w:hyperlink r:id="rId10" w:history="1">
              <w:r w:rsidRPr="00D476B1">
                <w:rPr>
                  <w:rStyle w:val="Hyperlink"/>
                  <w:b/>
                  <w:bCs/>
                </w:rPr>
                <w:t>here</w:t>
              </w:r>
            </w:hyperlink>
            <w:r>
              <w:rPr>
                <w:b/>
                <w:bCs/>
              </w:rPr>
              <w:t xml:space="preserve"> to develop the sections below.</w:t>
            </w:r>
          </w:p>
        </w:tc>
      </w:tr>
      <w:tr w:rsidR="008675A9" w:rsidRPr="00CF0B0B" w14:paraId="4F07E4F6" w14:textId="77777777" w:rsidTr="00165C58">
        <w:trPr>
          <w:trHeight w:val="97"/>
        </w:trPr>
        <w:tc>
          <w:tcPr>
            <w:tcW w:w="1454" w:type="dxa"/>
            <w:vMerge/>
          </w:tcPr>
          <w:p w14:paraId="762A79ED" w14:textId="77777777" w:rsidR="008675A9" w:rsidRPr="00FC6EEE" w:rsidRDefault="008675A9" w:rsidP="002D1E6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03CDBB0D" w14:textId="77777777" w:rsidR="008675A9" w:rsidRDefault="008675A9" w:rsidP="002D1E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Introduction/background</w:t>
            </w:r>
          </w:p>
          <w:p w14:paraId="1A09A49F" w14:textId="77777777" w:rsidR="008675A9" w:rsidRPr="00CF0B0B" w:rsidRDefault="008675A9" w:rsidP="002D1E6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7" w:type="dxa"/>
          </w:tcPr>
          <w:p w14:paraId="2919739F" w14:textId="77777777" w:rsidR="008675A9" w:rsidRDefault="008675A9" w:rsidP="002D1E60"/>
          <w:p w14:paraId="451E0895" w14:textId="77777777" w:rsidR="008675A9" w:rsidRDefault="008675A9" w:rsidP="002D1E60"/>
          <w:p w14:paraId="7EFD1B29" w14:textId="50757533" w:rsidR="008675A9" w:rsidRPr="009B6542" w:rsidRDefault="008675A9" w:rsidP="002D1E60"/>
        </w:tc>
      </w:tr>
      <w:tr w:rsidR="008675A9" w:rsidRPr="00CF0B0B" w14:paraId="06E9586C" w14:textId="77777777" w:rsidTr="00165C58">
        <w:trPr>
          <w:trHeight w:val="192"/>
        </w:trPr>
        <w:tc>
          <w:tcPr>
            <w:tcW w:w="1454" w:type="dxa"/>
            <w:vMerge/>
          </w:tcPr>
          <w:p w14:paraId="7CE78EF3" w14:textId="77777777" w:rsidR="008675A9" w:rsidRPr="00FC6EEE" w:rsidRDefault="008675A9" w:rsidP="002D1E6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068D88D7" w14:textId="77777777" w:rsidR="008675A9" w:rsidRDefault="008675A9" w:rsidP="002D1E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Methods</w:t>
            </w:r>
          </w:p>
          <w:p w14:paraId="48B2A905" w14:textId="77777777" w:rsidR="008675A9" w:rsidRDefault="008675A9" w:rsidP="002D1E6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7" w:type="dxa"/>
          </w:tcPr>
          <w:p w14:paraId="18E1543C" w14:textId="77777777" w:rsidR="008675A9" w:rsidRDefault="008675A9" w:rsidP="002D1E60"/>
          <w:p w14:paraId="399816D4" w14:textId="77777777" w:rsidR="008675A9" w:rsidRDefault="008675A9" w:rsidP="002D1E60"/>
          <w:p w14:paraId="090B05C7" w14:textId="17693161" w:rsidR="008675A9" w:rsidRPr="009B6542" w:rsidRDefault="008675A9" w:rsidP="002D1E60"/>
        </w:tc>
      </w:tr>
      <w:tr w:rsidR="008675A9" w:rsidRPr="00CF0B0B" w14:paraId="56C9B553" w14:textId="77777777" w:rsidTr="00165C58">
        <w:trPr>
          <w:trHeight w:val="96"/>
        </w:trPr>
        <w:tc>
          <w:tcPr>
            <w:tcW w:w="1454" w:type="dxa"/>
            <w:vMerge/>
          </w:tcPr>
          <w:p w14:paraId="40F1D265" w14:textId="77777777" w:rsidR="008675A9" w:rsidRPr="00FC6EEE" w:rsidRDefault="008675A9" w:rsidP="002D1E6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7EC74C89" w14:textId="77777777" w:rsidR="008675A9" w:rsidRDefault="008675A9" w:rsidP="002D1E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Results</w:t>
            </w:r>
          </w:p>
          <w:p w14:paraId="4D73B9E8" w14:textId="77777777" w:rsidR="008675A9" w:rsidRPr="00CF0B0B" w:rsidRDefault="008675A9" w:rsidP="002D1E6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7" w:type="dxa"/>
          </w:tcPr>
          <w:p w14:paraId="020BAB6D" w14:textId="77777777" w:rsidR="008675A9" w:rsidRDefault="008675A9" w:rsidP="002D1E60"/>
          <w:p w14:paraId="13B017AE" w14:textId="77777777" w:rsidR="008675A9" w:rsidRDefault="008675A9" w:rsidP="002D1E60"/>
          <w:p w14:paraId="6BAFEAA5" w14:textId="14BC37A9" w:rsidR="008675A9" w:rsidRPr="009B6542" w:rsidRDefault="008675A9" w:rsidP="002D1E60"/>
        </w:tc>
      </w:tr>
      <w:tr w:rsidR="008675A9" w:rsidRPr="00CF0B0B" w14:paraId="661686C5" w14:textId="77777777" w:rsidTr="00165C58">
        <w:trPr>
          <w:trHeight w:val="384"/>
        </w:trPr>
        <w:tc>
          <w:tcPr>
            <w:tcW w:w="1454" w:type="dxa"/>
            <w:vMerge/>
          </w:tcPr>
          <w:p w14:paraId="133E14E3" w14:textId="77777777" w:rsidR="008675A9" w:rsidRPr="00FC6EEE" w:rsidRDefault="008675A9" w:rsidP="008675A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1B94E0BF" w14:textId="77777777" w:rsidR="008675A9" w:rsidRDefault="008675A9" w:rsidP="008675A9">
            <w:pPr>
              <w:jc w:val="right"/>
              <w:rPr>
                <w:b/>
                <w:bCs/>
              </w:rPr>
            </w:pPr>
            <w:r w:rsidRPr="00F5102F">
              <w:rPr>
                <w:b/>
                <w:bCs/>
              </w:rPr>
              <w:t>Limitations/challenges</w:t>
            </w:r>
          </w:p>
          <w:p w14:paraId="45794DDF" w14:textId="77777777" w:rsidR="008675A9" w:rsidRPr="00CF0B0B" w:rsidRDefault="008675A9" w:rsidP="008675A9">
            <w:pPr>
              <w:rPr>
                <w:b/>
                <w:bCs/>
              </w:rPr>
            </w:pPr>
          </w:p>
        </w:tc>
        <w:tc>
          <w:tcPr>
            <w:tcW w:w="5397" w:type="dxa"/>
          </w:tcPr>
          <w:p w14:paraId="5A457E71" w14:textId="77777777" w:rsidR="008675A9" w:rsidRDefault="008675A9" w:rsidP="008675A9"/>
          <w:p w14:paraId="147F8D63" w14:textId="77777777" w:rsidR="008675A9" w:rsidRDefault="008675A9" w:rsidP="008675A9"/>
          <w:p w14:paraId="59AD3D53" w14:textId="3710A465" w:rsidR="008675A9" w:rsidRPr="009B6542" w:rsidRDefault="008675A9" w:rsidP="008675A9"/>
        </w:tc>
      </w:tr>
      <w:tr w:rsidR="008675A9" w:rsidRPr="00CF0B0B" w14:paraId="058A7B7C" w14:textId="77777777" w:rsidTr="00165C58">
        <w:trPr>
          <w:trHeight w:val="384"/>
        </w:trPr>
        <w:tc>
          <w:tcPr>
            <w:tcW w:w="1454" w:type="dxa"/>
            <w:vMerge/>
          </w:tcPr>
          <w:p w14:paraId="093D29CF" w14:textId="77777777" w:rsidR="008675A9" w:rsidRPr="00FC6EEE" w:rsidRDefault="008675A9" w:rsidP="008675A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397EBC61" w14:textId="77777777" w:rsidR="008675A9" w:rsidRDefault="008675A9" w:rsidP="008675A9">
            <w:pPr>
              <w:jc w:val="right"/>
              <w:rPr>
                <w:b/>
                <w:bCs/>
              </w:rPr>
            </w:pPr>
            <w:r w:rsidRPr="00F5102F">
              <w:rPr>
                <w:b/>
                <w:bCs/>
              </w:rPr>
              <w:t>Recommendations/next steps</w:t>
            </w:r>
          </w:p>
          <w:p w14:paraId="0A798F71" w14:textId="5720FBA9" w:rsidR="008675A9" w:rsidRPr="497F57E0" w:rsidRDefault="008675A9" w:rsidP="008675A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7" w:type="dxa"/>
          </w:tcPr>
          <w:p w14:paraId="019C1040" w14:textId="77777777" w:rsidR="008675A9" w:rsidRDefault="008675A9" w:rsidP="008675A9"/>
          <w:p w14:paraId="2E3F901B" w14:textId="77777777" w:rsidR="008675A9" w:rsidRDefault="008675A9" w:rsidP="008675A9"/>
          <w:p w14:paraId="7480A017" w14:textId="5B2825D0" w:rsidR="008675A9" w:rsidRPr="009B6542" w:rsidRDefault="008675A9" w:rsidP="008675A9"/>
        </w:tc>
      </w:tr>
      <w:tr w:rsidR="008675A9" w:rsidRPr="00CF0B0B" w14:paraId="576B3270" w14:textId="77777777" w:rsidTr="00165C58">
        <w:trPr>
          <w:trHeight w:val="384"/>
        </w:trPr>
        <w:tc>
          <w:tcPr>
            <w:tcW w:w="1454" w:type="dxa"/>
            <w:vMerge/>
          </w:tcPr>
          <w:p w14:paraId="5892DC0A" w14:textId="77777777" w:rsidR="008675A9" w:rsidRPr="00FC6EEE" w:rsidRDefault="008675A9" w:rsidP="008675A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4E0DA988" w14:textId="77777777" w:rsidR="008675A9" w:rsidRDefault="008675A9" w:rsidP="008675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F5102F">
              <w:rPr>
                <w:b/>
                <w:bCs/>
              </w:rPr>
              <w:t>eferences</w:t>
            </w:r>
          </w:p>
          <w:p w14:paraId="151061DF" w14:textId="77777777" w:rsidR="008675A9" w:rsidRPr="497F57E0" w:rsidRDefault="008675A9" w:rsidP="008675A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7" w:type="dxa"/>
          </w:tcPr>
          <w:p w14:paraId="1BFB3B75" w14:textId="77777777" w:rsidR="008675A9" w:rsidRDefault="008675A9" w:rsidP="008675A9"/>
          <w:p w14:paraId="6D43E860" w14:textId="77777777" w:rsidR="008675A9" w:rsidRDefault="008675A9" w:rsidP="008675A9"/>
          <w:p w14:paraId="3087739E" w14:textId="1024C26F" w:rsidR="008675A9" w:rsidRPr="009B6542" w:rsidRDefault="008675A9" w:rsidP="008675A9"/>
        </w:tc>
      </w:tr>
    </w:tbl>
    <w:p w14:paraId="2C86DFF1" w14:textId="77777777" w:rsidR="00CF0B0B" w:rsidRDefault="00CF0B0B" w:rsidP="00DE04C5"/>
    <w:sectPr w:rsidR="00CF0B0B" w:rsidSect="00193CE1">
      <w:footerReference w:type="default" r:id="rId11"/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DF51" w14:textId="77777777" w:rsidR="009A3227" w:rsidRDefault="009A3227" w:rsidP="004B3FEB">
      <w:pPr>
        <w:spacing w:after="0" w:line="240" w:lineRule="auto"/>
      </w:pPr>
      <w:r>
        <w:separator/>
      </w:r>
    </w:p>
  </w:endnote>
  <w:endnote w:type="continuationSeparator" w:id="0">
    <w:p w14:paraId="38B8311F" w14:textId="77777777" w:rsidR="009A3227" w:rsidRDefault="009A3227" w:rsidP="004B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77777777" w:rsidR="004B3FEB" w:rsidRDefault="004B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3D54" w14:textId="77777777" w:rsidR="009A3227" w:rsidRDefault="009A3227" w:rsidP="004B3FEB">
      <w:pPr>
        <w:spacing w:after="0" w:line="240" w:lineRule="auto"/>
      </w:pPr>
      <w:r>
        <w:separator/>
      </w:r>
    </w:p>
  </w:footnote>
  <w:footnote w:type="continuationSeparator" w:id="0">
    <w:p w14:paraId="063BD5E4" w14:textId="77777777" w:rsidR="009A3227" w:rsidRDefault="009A3227" w:rsidP="004B3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177E56"/>
    <w:rsid w:val="00193CE1"/>
    <w:rsid w:val="001A0B83"/>
    <w:rsid w:val="001B1219"/>
    <w:rsid w:val="001D4ED0"/>
    <w:rsid w:val="001F28C4"/>
    <w:rsid w:val="002237C8"/>
    <w:rsid w:val="00292A80"/>
    <w:rsid w:val="002A6C56"/>
    <w:rsid w:val="002D1E60"/>
    <w:rsid w:val="003B3289"/>
    <w:rsid w:val="004203A8"/>
    <w:rsid w:val="00424D19"/>
    <w:rsid w:val="00485049"/>
    <w:rsid w:val="004B3FEB"/>
    <w:rsid w:val="005B67A0"/>
    <w:rsid w:val="006D22C3"/>
    <w:rsid w:val="00706597"/>
    <w:rsid w:val="00815D9B"/>
    <w:rsid w:val="008675A9"/>
    <w:rsid w:val="008A03EB"/>
    <w:rsid w:val="008B3D83"/>
    <w:rsid w:val="00911BE2"/>
    <w:rsid w:val="00923E20"/>
    <w:rsid w:val="00935AD3"/>
    <w:rsid w:val="009A3227"/>
    <w:rsid w:val="009B18DF"/>
    <w:rsid w:val="00A24EEB"/>
    <w:rsid w:val="00B32C6C"/>
    <w:rsid w:val="00BA46F9"/>
    <w:rsid w:val="00BB0DC6"/>
    <w:rsid w:val="00C6406E"/>
    <w:rsid w:val="00C86C28"/>
    <w:rsid w:val="00CD1BE0"/>
    <w:rsid w:val="00CD4975"/>
    <w:rsid w:val="00CF0B0B"/>
    <w:rsid w:val="00D476B1"/>
    <w:rsid w:val="00DE04C5"/>
    <w:rsid w:val="00F5102F"/>
    <w:rsid w:val="00F673AB"/>
    <w:rsid w:val="00FA0B40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7A01"/>
  <w15:chartTrackingRefBased/>
  <w15:docId w15:val="{7AA2E9BE-82B7-48DF-B1F5-0096BB1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programinfosite.com/nycdohmhmeetings/files/2023/09/Program-Deliverable-Quality-Guide_20230908-1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E71F61-3B1B-4FCA-B31C-C8F3F0727357}"/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35</cp:revision>
  <dcterms:created xsi:type="dcterms:W3CDTF">2022-12-23T19:12:00Z</dcterms:created>
  <dcterms:modified xsi:type="dcterms:W3CDTF">2023-09-22T14:46:00Z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</Properties>
</file>