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937B" w14:textId="77777777" w:rsidR="00350289" w:rsidRPr="00F45B79" w:rsidRDefault="00350289" w:rsidP="00350289">
      <w:r w:rsidRPr="009C589D">
        <w:rPr>
          <w:rFonts w:asciiTheme="majorHAnsi" w:eastAsiaTheme="majorEastAsia" w:hAnsiTheme="majorHAnsi" w:cstheme="majorBidi"/>
          <w:color w:val="2F5496" w:themeColor="accent1" w:themeShade="BF"/>
          <w:sz w:val="32"/>
          <w:szCs w:val="32"/>
        </w:rPr>
        <w:t>Deliverable</w:t>
      </w:r>
      <w:r>
        <w:rPr>
          <w:rFonts w:asciiTheme="majorHAnsi" w:eastAsiaTheme="majorEastAsia" w:hAnsiTheme="majorHAnsi" w:cstheme="majorBidi"/>
          <w:color w:val="2F5496" w:themeColor="accent1" w:themeShade="BF"/>
          <w:sz w:val="32"/>
          <w:szCs w:val="32"/>
        </w:rPr>
        <w:t xml:space="preserve"> quality assessment</w:t>
      </w:r>
      <w:r w:rsidRPr="009C589D">
        <w:rPr>
          <w:rFonts w:asciiTheme="majorHAnsi" w:eastAsiaTheme="majorEastAsia" w:hAnsiTheme="majorHAnsi" w:cstheme="majorBidi"/>
          <w:color w:val="2F5496" w:themeColor="accent1" w:themeShade="BF"/>
          <w:sz w:val="32"/>
          <w:szCs w:val="32"/>
        </w:rPr>
        <w:t xml:space="preserve"> tool</w:t>
      </w:r>
    </w:p>
    <w:p w14:paraId="3CD5BF8F" w14:textId="635749B5" w:rsidR="00350289" w:rsidRDefault="00350289" w:rsidP="00350289">
      <w:r>
        <w:t xml:space="preserve">The below scoring tool has been formalized into </w:t>
      </w:r>
      <w:r w:rsidR="00A22EA9">
        <w:t>s</w:t>
      </w:r>
      <w:r>
        <w:t>ub-recipient and contractor scopes of work. Sub-recipient or contractors are instructed to use this assessment tool prior to submitting their deliverables to program managers. Program managers are to use this tool to assess the quality of all written work that Sub-recipients or contractors submit</w:t>
      </w:r>
      <w:r w:rsidR="0065676A">
        <w:t xml:space="preserve"> for</w:t>
      </w:r>
      <w:r>
        <w:t xml:space="preserve"> </w:t>
      </w:r>
      <w:r w:rsidR="0065676A">
        <w:t xml:space="preserve">a </w:t>
      </w:r>
      <w:r>
        <w:t xml:space="preserve">deliverable </w:t>
      </w:r>
      <w:r w:rsidR="0065676A">
        <w:t>without</w:t>
      </w:r>
      <w:r>
        <w:t xml:space="preserve"> a DOHMH-provided template. </w:t>
      </w:r>
    </w:p>
    <w:p w14:paraId="6F229DAC" w14:textId="77777777" w:rsidR="00350289" w:rsidRDefault="00350289" w:rsidP="00350289">
      <w:pPr>
        <w:pStyle w:val="Heading2"/>
      </w:pPr>
    </w:p>
    <w:tbl>
      <w:tblPr>
        <w:tblW w:w="10255" w:type="dxa"/>
        <w:jc w:val="center"/>
        <w:tblCellMar>
          <w:left w:w="0" w:type="dxa"/>
          <w:right w:w="0" w:type="dxa"/>
        </w:tblCellMar>
        <w:tblLook w:val="04A0" w:firstRow="1" w:lastRow="0" w:firstColumn="1" w:lastColumn="0" w:noHBand="0" w:noVBand="1"/>
      </w:tblPr>
      <w:tblGrid>
        <w:gridCol w:w="3943"/>
        <w:gridCol w:w="897"/>
        <w:gridCol w:w="813"/>
        <w:gridCol w:w="813"/>
        <w:gridCol w:w="1011"/>
        <w:gridCol w:w="2778"/>
      </w:tblGrid>
      <w:tr w:rsidR="00350289" w:rsidRPr="00CB1A45" w14:paraId="2CB764B0" w14:textId="77777777" w:rsidTr="0026185A">
        <w:trPr>
          <w:trHeight w:val="377"/>
          <w:jc w:val="center"/>
        </w:trPr>
        <w:tc>
          <w:tcPr>
            <w:tcW w:w="1025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CFB0" w14:textId="77777777" w:rsidR="00350289" w:rsidRPr="008A5D37" w:rsidRDefault="00350289" w:rsidP="0026185A">
            <w:pPr>
              <w:rPr>
                <w:b/>
                <w:bCs/>
                <w:sz w:val="18"/>
                <w:szCs w:val="18"/>
              </w:rPr>
            </w:pPr>
            <w:r>
              <w:rPr>
                <w:b/>
              </w:rPr>
              <w:t>Deliverable quality self-assessment</w:t>
            </w:r>
          </w:p>
        </w:tc>
      </w:tr>
      <w:tr w:rsidR="00350289" w:rsidRPr="00CB1A45" w14:paraId="475D5250" w14:textId="77777777" w:rsidTr="0026185A">
        <w:trPr>
          <w:trHeight w:val="331"/>
          <w:jc w:val="center"/>
        </w:trPr>
        <w:tc>
          <w:tcPr>
            <w:tcW w:w="3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9E6DEF" w14:textId="77777777" w:rsidR="00350289" w:rsidRPr="00CB1A45" w:rsidRDefault="00350289" w:rsidP="0026185A">
            <w:pPr>
              <w:rPr>
                <w:sz w:val="18"/>
                <w:szCs w:val="18"/>
              </w:rPr>
            </w:pPr>
            <w:r>
              <w:rPr>
                <w:sz w:val="18"/>
                <w:szCs w:val="18"/>
              </w:rPr>
              <w:t>Deliverable</w:t>
            </w:r>
          </w:p>
        </w:tc>
        <w:tc>
          <w:tcPr>
            <w:tcW w:w="3534" w:type="dxa"/>
            <w:gridSpan w:val="4"/>
            <w:vMerge w:val="restart"/>
            <w:tcBorders>
              <w:top w:val="single" w:sz="4" w:space="0" w:color="auto"/>
              <w:left w:val="single" w:sz="4" w:space="0" w:color="auto"/>
              <w:right w:val="single" w:sz="4" w:space="0" w:color="auto"/>
            </w:tcBorders>
          </w:tcPr>
          <w:p w14:paraId="62EC33ED" w14:textId="77777777" w:rsidR="00350289" w:rsidRPr="00CB1A45" w:rsidRDefault="00350289" w:rsidP="0026185A">
            <w:pPr>
              <w:jc w:val="center"/>
              <w:rPr>
                <w:sz w:val="18"/>
                <w:szCs w:val="18"/>
              </w:rPr>
            </w:pPr>
            <w:r w:rsidRPr="00CB1A45">
              <w:rPr>
                <w:b/>
                <w:bCs/>
                <w:sz w:val="18"/>
                <w:szCs w:val="18"/>
              </w:rPr>
              <w:t>Ratings</w:t>
            </w:r>
          </w:p>
        </w:tc>
        <w:tc>
          <w:tcPr>
            <w:tcW w:w="2778" w:type="dxa"/>
            <w:vMerge w:val="restart"/>
            <w:tcBorders>
              <w:top w:val="single" w:sz="4" w:space="0" w:color="auto"/>
              <w:left w:val="single" w:sz="4" w:space="0" w:color="auto"/>
              <w:right w:val="single" w:sz="4" w:space="0" w:color="auto"/>
            </w:tcBorders>
          </w:tcPr>
          <w:p w14:paraId="1A90FD97" w14:textId="77777777" w:rsidR="00350289" w:rsidRPr="00CB1A45" w:rsidRDefault="00350289" w:rsidP="0026185A">
            <w:pPr>
              <w:jc w:val="center"/>
              <w:rPr>
                <w:b/>
                <w:bCs/>
                <w:sz w:val="18"/>
                <w:szCs w:val="18"/>
              </w:rPr>
            </w:pPr>
            <w:r>
              <w:rPr>
                <w:b/>
                <w:bCs/>
                <w:sz w:val="18"/>
                <w:szCs w:val="18"/>
              </w:rPr>
              <w:t>Comments</w:t>
            </w:r>
          </w:p>
        </w:tc>
      </w:tr>
      <w:tr w:rsidR="00350289" w:rsidRPr="00CB1A45" w14:paraId="742C2369" w14:textId="77777777" w:rsidTr="0026185A">
        <w:trPr>
          <w:trHeight w:val="330"/>
          <w:jc w:val="center"/>
        </w:trPr>
        <w:tc>
          <w:tcPr>
            <w:tcW w:w="3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B9356" w14:textId="77777777" w:rsidR="00350289" w:rsidRDefault="00350289" w:rsidP="0026185A">
            <w:pPr>
              <w:rPr>
                <w:sz w:val="18"/>
                <w:szCs w:val="18"/>
              </w:rPr>
            </w:pPr>
            <w:r w:rsidRPr="00CB1A45">
              <w:rPr>
                <w:bCs/>
                <w:sz w:val="18"/>
                <w:szCs w:val="18"/>
              </w:rPr>
              <w:t>Reviewer</w:t>
            </w:r>
          </w:p>
        </w:tc>
        <w:tc>
          <w:tcPr>
            <w:tcW w:w="3534" w:type="dxa"/>
            <w:gridSpan w:val="4"/>
            <w:vMerge/>
            <w:tcBorders>
              <w:left w:val="single" w:sz="4" w:space="0" w:color="auto"/>
              <w:right w:val="single" w:sz="4" w:space="0" w:color="auto"/>
            </w:tcBorders>
          </w:tcPr>
          <w:p w14:paraId="3CC04700" w14:textId="77777777" w:rsidR="00350289" w:rsidRPr="00CB1A45" w:rsidRDefault="00350289" w:rsidP="0026185A">
            <w:pPr>
              <w:jc w:val="center"/>
              <w:rPr>
                <w:b/>
                <w:bCs/>
                <w:sz w:val="18"/>
                <w:szCs w:val="18"/>
              </w:rPr>
            </w:pPr>
          </w:p>
        </w:tc>
        <w:tc>
          <w:tcPr>
            <w:tcW w:w="2778" w:type="dxa"/>
            <w:vMerge/>
            <w:tcBorders>
              <w:left w:val="single" w:sz="4" w:space="0" w:color="auto"/>
              <w:right w:val="single" w:sz="4" w:space="0" w:color="auto"/>
            </w:tcBorders>
          </w:tcPr>
          <w:p w14:paraId="37708F09" w14:textId="77777777" w:rsidR="00350289" w:rsidRDefault="00350289" w:rsidP="0026185A">
            <w:pPr>
              <w:jc w:val="center"/>
              <w:rPr>
                <w:b/>
                <w:bCs/>
                <w:sz w:val="18"/>
                <w:szCs w:val="18"/>
              </w:rPr>
            </w:pPr>
          </w:p>
        </w:tc>
      </w:tr>
      <w:tr w:rsidR="00350289" w:rsidRPr="00CB1A45" w14:paraId="1B233A0F" w14:textId="77777777" w:rsidTr="0026185A">
        <w:trPr>
          <w:trHeight w:val="330"/>
          <w:jc w:val="center"/>
        </w:trPr>
        <w:tc>
          <w:tcPr>
            <w:tcW w:w="3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75680" w14:textId="77777777" w:rsidR="00350289" w:rsidRDefault="00350289" w:rsidP="0026185A">
            <w:pPr>
              <w:rPr>
                <w:sz w:val="18"/>
                <w:szCs w:val="18"/>
              </w:rPr>
            </w:pPr>
            <w:r w:rsidRPr="00CB1A45">
              <w:rPr>
                <w:bCs/>
                <w:sz w:val="18"/>
                <w:szCs w:val="18"/>
              </w:rPr>
              <w:t>Date</w:t>
            </w:r>
          </w:p>
        </w:tc>
        <w:tc>
          <w:tcPr>
            <w:tcW w:w="3534" w:type="dxa"/>
            <w:gridSpan w:val="4"/>
            <w:vMerge/>
            <w:tcBorders>
              <w:left w:val="single" w:sz="4" w:space="0" w:color="auto"/>
              <w:bottom w:val="single" w:sz="4" w:space="0" w:color="auto"/>
              <w:right w:val="single" w:sz="4" w:space="0" w:color="auto"/>
            </w:tcBorders>
          </w:tcPr>
          <w:p w14:paraId="1D9E40F2" w14:textId="77777777" w:rsidR="00350289" w:rsidRPr="00CB1A45" w:rsidRDefault="00350289" w:rsidP="0026185A">
            <w:pPr>
              <w:jc w:val="center"/>
              <w:rPr>
                <w:b/>
                <w:bCs/>
                <w:sz w:val="18"/>
                <w:szCs w:val="18"/>
              </w:rPr>
            </w:pPr>
          </w:p>
        </w:tc>
        <w:tc>
          <w:tcPr>
            <w:tcW w:w="2778" w:type="dxa"/>
            <w:vMerge/>
            <w:tcBorders>
              <w:left w:val="single" w:sz="4" w:space="0" w:color="auto"/>
              <w:bottom w:val="single" w:sz="4" w:space="0" w:color="auto"/>
              <w:right w:val="single" w:sz="4" w:space="0" w:color="auto"/>
            </w:tcBorders>
          </w:tcPr>
          <w:p w14:paraId="5B2E5296" w14:textId="77777777" w:rsidR="00350289" w:rsidRDefault="00350289" w:rsidP="0026185A">
            <w:pPr>
              <w:jc w:val="center"/>
              <w:rPr>
                <w:b/>
                <w:bCs/>
                <w:sz w:val="18"/>
                <w:szCs w:val="18"/>
              </w:rPr>
            </w:pPr>
          </w:p>
        </w:tc>
      </w:tr>
      <w:tr w:rsidR="00350289" w:rsidRPr="00CB1A45" w14:paraId="2E55D2EE" w14:textId="77777777" w:rsidTr="0026185A">
        <w:trPr>
          <w:trHeight w:val="305"/>
          <w:jc w:val="center"/>
        </w:trPr>
        <w:tc>
          <w:tcPr>
            <w:tcW w:w="3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704B4" w14:textId="77777777" w:rsidR="00350289" w:rsidRPr="00CB1A45" w:rsidRDefault="00350289" w:rsidP="0026185A">
            <w:pPr>
              <w:jc w:val="center"/>
              <w:rPr>
                <w:b/>
                <w:bCs/>
                <w:sz w:val="18"/>
                <w:szCs w:val="18"/>
              </w:rPr>
            </w:pP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C2A28" w14:textId="77777777" w:rsidR="00350289" w:rsidRPr="00CB1A45" w:rsidRDefault="00350289" w:rsidP="0026185A">
            <w:pPr>
              <w:jc w:val="center"/>
              <w:rPr>
                <w:sz w:val="18"/>
                <w:szCs w:val="18"/>
              </w:rPr>
            </w:pPr>
            <w:r>
              <w:rPr>
                <w:sz w:val="18"/>
                <w:szCs w:val="18"/>
              </w:rPr>
              <w:t>1</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A264A" w14:textId="77777777" w:rsidR="00350289" w:rsidRPr="00CB1A45" w:rsidRDefault="00350289" w:rsidP="0026185A">
            <w:pPr>
              <w:jc w:val="center"/>
              <w:rPr>
                <w:sz w:val="18"/>
                <w:szCs w:val="18"/>
              </w:rPr>
            </w:pPr>
            <w:r>
              <w:rPr>
                <w:sz w:val="18"/>
                <w:szCs w:val="18"/>
              </w:rPr>
              <w:t>2</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B8B9E" w14:textId="77777777" w:rsidR="00350289" w:rsidRPr="00CB1A45" w:rsidRDefault="00350289" w:rsidP="0026185A">
            <w:pPr>
              <w:jc w:val="center"/>
              <w:rPr>
                <w:sz w:val="18"/>
                <w:szCs w:val="18"/>
              </w:rPr>
            </w:pPr>
            <w:r>
              <w:rPr>
                <w:sz w:val="18"/>
                <w:szCs w:val="18"/>
              </w:rPr>
              <w:t>3</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2915" w14:textId="77777777" w:rsidR="00350289" w:rsidRPr="00CB1A45" w:rsidRDefault="00350289" w:rsidP="0026185A">
            <w:pPr>
              <w:jc w:val="center"/>
              <w:rPr>
                <w:sz w:val="18"/>
                <w:szCs w:val="18"/>
              </w:rPr>
            </w:pPr>
            <w:r>
              <w:rPr>
                <w:sz w:val="18"/>
                <w:szCs w:val="18"/>
              </w:rPr>
              <w:t>4</w:t>
            </w:r>
          </w:p>
        </w:tc>
        <w:tc>
          <w:tcPr>
            <w:tcW w:w="2778" w:type="dxa"/>
            <w:tcBorders>
              <w:top w:val="single" w:sz="4" w:space="0" w:color="auto"/>
              <w:left w:val="single" w:sz="4" w:space="0" w:color="auto"/>
              <w:bottom w:val="single" w:sz="4" w:space="0" w:color="auto"/>
              <w:right w:val="single" w:sz="4" w:space="0" w:color="auto"/>
            </w:tcBorders>
          </w:tcPr>
          <w:p w14:paraId="3D0CC7B2" w14:textId="77777777" w:rsidR="00350289" w:rsidRPr="003B34DF" w:rsidRDefault="00350289" w:rsidP="0026185A">
            <w:pPr>
              <w:jc w:val="center"/>
              <w:rPr>
                <w:b/>
                <w:bCs/>
                <w:color w:val="FF0000"/>
                <w:sz w:val="18"/>
                <w:szCs w:val="18"/>
              </w:rPr>
            </w:pPr>
          </w:p>
        </w:tc>
      </w:tr>
      <w:tr w:rsidR="00350289" w:rsidRPr="00CB1A45" w14:paraId="1E4B1888" w14:textId="77777777" w:rsidTr="0026185A">
        <w:trPr>
          <w:jc w:val="center"/>
        </w:trPr>
        <w:tc>
          <w:tcPr>
            <w:tcW w:w="3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9B114" w14:textId="77777777" w:rsidR="00350289" w:rsidRPr="00CB1A45" w:rsidRDefault="00350289" w:rsidP="0026185A">
            <w:pPr>
              <w:jc w:val="center"/>
              <w:rPr>
                <w:b/>
                <w:bCs/>
                <w:sz w:val="18"/>
                <w:szCs w:val="18"/>
              </w:rPr>
            </w:pPr>
            <w:r w:rsidRPr="00CB1A45">
              <w:rPr>
                <w:b/>
                <w:bCs/>
                <w:sz w:val="18"/>
                <w:szCs w:val="18"/>
              </w:rPr>
              <w:t>Assessment questions</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5B2416" w14:textId="77777777" w:rsidR="00350289" w:rsidRPr="00CB1A45" w:rsidRDefault="00350289" w:rsidP="0026185A">
            <w:pPr>
              <w:jc w:val="center"/>
              <w:rPr>
                <w:sz w:val="18"/>
                <w:szCs w:val="18"/>
              </w:rPr>
            </w:pPr>
            <w:r w:rsidRPr="00CB1A45">
              <w:rPr>
                <w:sz w:val="18"/>
                <w:szCs w:val="18"/>
              </w:rPr>
              <w:t>Needs</w:t>
            </w:r>
            <w:r w:rsidRPr="00CB1A45">
              <w:rPr>
                <w:sz w:val="18"/>
                <w:szCs w:val="18"/>
              </w:rPr>
              <w:br/>
              <w:t>0</w:t>
            </w:r>
            <w:r w:rsidRPr="00CB1A45">
              <w:rPr>
                <w:sz w:val="18"/>
                <w:szCs w:val="18"/>
              </w:rPr>
              <w:br/>
              <w:t>changes</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40EF9" w14:textId="77777777" w:rsidR="00350289" w:rsidRPr="00CB1A45" w:rsidRDefault="00350289" w:rsidP="0026185A">
            <w:pPr>
              <w:jc w:val="center"/>
              <w:rPr>
                <w:sz w:val="18"/>
                <w:szCs w:val="18"/>
              </w:rPr>
            </w:pPr>
            <w:r w:rsidRPr="00CB1A45">
              <w:rPr>
                <w:sz w:val="18"/>
                <w:szCs w:val="18"/>
              </w:rPr>
              <w:t>Needs</w:t>
            </w:r>
            <w:r w:rsidRPr="00CB1A45">
              <w:rPr>
                <w:sz w:val="18"/>
                <w:szCs w:val="18"/>
              </w:rPr>
              <w:br/>
            </w:r>
            <w:r>
              <w:rPr>
                <w:sz w:val="18"/>
                <w:szCs w:val="18"/>
              </w:rPr>
              <w:t>1</w:t>
            </w:r>
            <w:r w:rsidRPr="00CB1A45">
              <w:rPr>
                <w:sz w:val="18"/>
                <w:szCs w:val="18"/>
              </w:rPr>
              <w:t xml:space="preserve"> - 3 changes</w:t>
            </w: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3F3C07" w14:textId="77777777" w:rsidR="00350289" w:rsidRPr="00CB1A45" w:rsidRDefault="00350289" w:rsidP="0026185A">
            <w:pPr>
              <w:jc w:val="center"/>
              <w:rPr>
                <w:sz w:val="18"/>
                <w:szCs w:val="18"/>
              </w:rPr>
            </w:pPr>
            <w:r w:rsidRPr="00CB1A45">
              <w:rPr>
                <w:sz w:val="18"/>
                <w:szCs w:val="18"/>
              </w:rPr>
              <w:t>Needs</w:t>
            </w:r>
            <w:r w:rsidRPr="00CB1A45">
              <w:rPr>
                <w:sz w:val="18"/>
                <w:szCs w:val="18"/>
              </w:rPr>
              <w:br/>
              <w:t>4 - 5 changes</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EE9CA7" w14:textId="77777777" w:rsidR="00350289" w:rsidRPr="00CB1A45" w:rsidRDefault="00350289" w:rsidP="0026185A">
            <w:pPr>
              <w:jc w:val="center"/>
              <w:rPr>
                <w:sz w:val="18"/>
                <w:szCs w:val="18"/>
              </w:rPr>
            </w:pPr>
            <w:r w:rsidRPr="00CB1A45">
              <w:rPr>
                <w:sz w:val="18"/>
                <w:szCs w:val="18"/>
              </w:rPr>
              <w:t>Needs &gt;5 changes</w:t>
            </w:r>
          </w:p>
        </w:tc>
        <w:tc>
          <w:tcPr>
            <w:tcW w:w="2778" w:type="dxa"/>
            <w:tcBorders>
              <w:top w:val="single" w:sz="4" w:space="0" w:color="auto"/>
              <w:left w:val="single" w:sz="4" w:space="0" w:color="auto"/>
              <w:bottom w:val="single" w:sz="4" w:space="0" w:color="auto"/>
              <w:right w:val="single" w:sz="4" w:space="0" w:color="auto"/>
            </w:tcBorders>
          </w:tcPr>
          <w:p w14:paraId="32FC90C8" w14:textId="77777777" w:rsidR="00350289" w:rsidRPr="003B34DF" w:rsidRDefault="00350289" w:rsidP="0026185A">
            <w:pPr>
              <w:jc w:val="center"/>
              <w:rPr>
                <w:b/>
                <w:bCs/>
                <w:sz w:val="18"/>
                <w:szCs w:val="18"/>
              </w:rPr>
            </w:pPr>
            <w:r w:rsidRPr="004A17DF">
              <w:rPr>
                <w:b/>
                <w:bCs/>
                <w:color w:val="FF0000"/>
                <w:sz w:val="18"/>
                <w:szCs w:val="18"/>
              </w:rPr>
              <w:t>Checkmarks in columns 2 - 4 indicate the document needs revision.</w:t>
            </w:r>
          </w:p>
        </w:tc>
      </w:tr>
      <w:tr w:rsidR="00350289" w:rsidRPr="00CB1A45" w14:paraId="01EDC01D" w14:textId="77777777" w:rsidTr="0026185A">
        <w:trPr>
          <w:jc w:val="center"/>
        </w:trPr>
        <w:tc>
          <w:tcPr>
            <w:tcW w:w="3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8E502" w14:textId="77777777" w:rsidR="00350289" w:rsidRDefault="00350289" w:rsidP="0026185A">
            <w:pPr>
              <w:spacing w:after="0" w:line="240" w:lineRule="auto"/>
              <w:rPr>
                <w:rFonts w:eastAsia="Times New Roman"/>
                <w:sz w:val="18"/>
                <w:szCs w:val="18"/>
              </w:rPr>
            </w:pPr>
            <w:r w:rsidRPr="00CB1A45">
              <w:rPr>
                <w:sz w:val="18"/>
                <w:szCs w:val="18"/>
              </w:rPr>
              <w:t>Suitability for intended audience</w:t>
            </w:r>
            <w:r>
              <w:rPr>
                <w:sz w:val="18"/>
                <w:szCs w:val="18"/>
              </w:rPr>
              <w:t>:</w:t>
            </w:r>
          </w:p>
          <w:p w14:paraId="04766222" w14:textId="77777777" w:rsidR="00350289" w:rsidRPr="000924D8" w:rsidRDefault="00350289" w:rsidP="00350289">
            <w:pPr>
              <w:pStyle w:val="ListParagraph"/>
              <w:numPr>
                <w:ilvl w:val="0"/>
                <w:numId w:val="1"/>
              </w:numPr>
              <w:spacing w:after="0" w:line="240" w:lineRule="auto"/>
              <w:rPr>
                <w:rFonts w:eastAsia="Times New Roman"/>
                <w:sz w:val="18"/>
                <w:szCs w:val="18"/>
              </w:rPr>
            </w:pPr>
            <w:r w:rsidRPr="000924D8">
              <w:rPr>
                <w:rFonts w:eastAsia="Times New Roman"/>
                <w:sz w:val="18"/>
                <w:szCs w:val="18"/>
              </w:rPr>
              <w:t>Is the intended audience clear?</w:t>
            </w:r>
          </w:p>
          <w:p w14:paraId="4C9F751D" w14:textId="77777777" w:rsidR="00350289" w:rsidRPr="000924D8" w:rsidRDefault="00350289" w:rsidP="00350289">
            <w:pPr>
              <w:pStyle w:val="ListParagraph"/>
              <w:numPr>
                <w:ilvl w:val="0"/>
                <w:numId w:val="1"/>
              </w:numPr>
              <w:spacing w:after="0" w:line="240" w:lineRule="auto"/>
              <w:rPr>
                <w:rFonts w:eastAsia="Times New Roman"/>
                <w:sz w:val="18"/>
                <w:szCs w:val="18"/>
              </w:rPr>
            </w:pPr>
            <w:r w:rsidRPr="000924D8">
              <w:rPr>
                <w:rFonts w:eastAsia="Times New Roman"/>
                <w:sz w:val="18"/>
                <w:szCs w:val="18"/>
              </w:rPr>
              <w:t>Does the level of detail match the audience?</w:t>
            </w:r>
          </w:p>
          <w:p w14:paraId="1C5CAD4F" w14:textId="77777777" w:rsidR="00350289" w:rsidRPr="000924D8" w:rsidRDefault="00350289" w:rsidP="00350289">
            <w:pPr>
              <w:pStyle w:val="ListParagraph"/>
              <w:numPr>
                <w:ilvl w:val="0"/>
                <w:numId w:val="1"/>
              </w:numPr>
              <w:spacing w:after="0" w:line="240" w:lineRule="auto"/>
              <w:rPr>
                <w:rFonts w:eastAsia="Times New Roman"/>
                <w:sz w:val="18"/>
                <w:szCs w:val="18"/>
              </w:rPr>
            </w:pPr>
            <w:r w:rsidRPr="000924D8">
              <w:rPr>
                <w:rFonts w:eastAsia="Times New Roman"/>
                <w:sz w:val="18"/>
                <w:szCs w:val="18"/>
              </w:rPr>
              <w:t>Does the tone match the audience?</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16606" w14:textId="77777777" w:rsidR="00350289" w:rsidRPr="00CB1A45" w:rsidRDefault="00350289" w:rsidP="0026185A">
            <w:pPr>
              <w:rPr>
                <w:sz w:val="18"/>
                <w:szCs w:val="18"/>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C21B" w14:textId="77777777" w:rsidR="00350289" w:rsidRPr="00CB1A45" w:rsidRDefault="00350289" w:rsidP="0026185A">
            <w:pPr>
              <w:rPr>
                <w:sz w:val="18"/>
                <w:szCs w:val="18"/>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A5C0E" w14:textId="77777777" w:rsidR="00350289" w:rsidRPr="00CB1A45" w:rsidRDefault="00350289" w:rsidP="0026185A">
            <w:pPr>
              <w:rPr>
                <w:sz w:val="18"/>
                <w:szCs w:val="18"/>
              </w:rPr>
            </w:pP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A3B30" w14:textId="77777777" w:rsidR="00350289" w:rsidRPr="00CB1A45" w:rsidRDefault="00350289" w:rsidP="0026185A">
            <w:pPr>
              <w:rPr>
                <w:sz w:val="18"/>
                <w:szCs w:val="18"/>
              </w:rPr>
            </w:pPr>
          </w:p>
        </w:tc>
        <w:tc>
          <w:tcPr>
            <w:tcW w:w="2778" w:type="dxa"/>
            <w:tcBorders>
              <w:top w:val="single" w:sz="4" w:space="0" w:color="auto"/>
              <w:left w:val="single" w:sz="4" w:space="0" w:color="auto"/>
              <w:bottom w:val="single" w:sz="4" w:space="0" w:color="auto"/>
              <w:right w:val="single" w:sz="4" w:space="0" w:color="auto"/>
            </w:tcBorders>
          </w:tcPr>
          <w:p w14:paraId="15CD5976" w14:textId="77777777" w:rsidR="00350289" w:rsidRPr="00CB1A45" w:rsidRDefault="00350289" w:rsidP="0026185A">
            <w:pPr>
              <w:rPr>
                <w:sz w:val="18"/>
                <w:szCs w:val="18"/>
              </w:rPr>
            </w:pPr>
            <w:r>
              <w:rPr>
                <w:rFonts w:eastAsia="Times New Roman"/>
                <w:sz w:val="18"/>
                <w:szCs w:val="18"/>
              </w:rPr>
              <w:t>Have members of the intended audience “tested” the deliverable and provided input?</w:t>
            </w:r>
          </w:p>
        </w:tc>
      </w:tr>
      <w:tr w:rsidR="00350289" w:rsidRPr="00CB1A45" w14:paraId="3C2BFDB0" w14:textId="77777777" w:rsidTr="0026185A">
        <w:trPr>
          <w:jc w:val="center"/>
        </w:trPr>
        <w:tc>
          <w:tcPr>
            <w:tcW w:w="3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FCD83" w14:textId="77777777" w:rsidR="00350289" w:rsidRDefault="00350289" w:rsidP="0026185A">
            <w:pPr>
              <w:spacing w:after="0" w:line="240" w:lineRule="auto"/>
              <w:rPr>
                <w:rFonts w:eastAsia="Times New Roman"/>
                <w:sz w:val="18"/>
                <w:szCs w:val="18"/>
              </w:rPr>
            </w:pPr>
            <w:r w:rsidRPr="00CB1A45">
              <w:rPr>
                <w:sz w:val="18"/>
                <w:szCs w:val="18"/>
              </w:rPr>
              <w:t>Suitability for intended use</w:t>
            </w:r>
            <w:r>
              <w:rPr>
                <w:sz w:val="18"/>
                <w:szCs w:val="18"/>
              </w:rPr>
              <w:t>:</w:t>
            </w:r>
          </w:p>
          <w:p w14:paraId="42ABDE2D" w14:textId="77777777" w:rsidR="00350289" w:rsidRPr="00CB1A45" w:rsidRDefault="00350289" w:rsidP="00350289">
            <w:pPr>
              <w:pStyle w:val="ListParagraph"/>
              <w:numPr>
                <w:ilvl w:val="0"/>
                <w:numId w:val="1"/>
              </w:numPr>
              <w:spacing w:after="0" w:line="240" w:lineRule="auto"/>
              <w:rPr>
                <w:rFonts w:eastAsia="Times New Roman"/>
                <w:sz w:val="18"/>
                <w:szCs w:val="18"/>
              </w:rPr>
            </w:pPr>
            <w:r w:rsidRPr="00CB1A45">
              <w:rPr>
                <w:rFonts w:eastAsia="Times New Roman"/>
                <w:sz w:val="18"/>
                <w:szCs w:val="18"/>
              </w:rPr>
              <w:t>Is the deliverable’s length and format appropriate for its intended use?</w:t>
            </w:r>
          </w:p>
          <w:p w14:paraId="56774F0B" w14:textId="77777777" w:rsidR="00350289" w:rsidRPr="00CB1A45" w:rsidRDefault="00350289" w:rsidP="00350289">
            <w:pPr>
              <w:pStyle w:val="ListParagraph"/>
              <w:numPr>
                <w:ilvl w:val="0"/>
                <w:numId w:val="1"/>
              </w:numPr>
              <w:spacing w:after="0" w:line="240" w:lineRule="auto"/>
              <w:rPr>
                <w:rFonts w:eastAsia="Times New Roman"/>
                <w:sz w:val="18"/>
                <w:szCs w:val="18"/>
              </w:rPr>
            </w:pPr>
            <w:r w:rsidRPr="00CB1A45">
              <w:rPr>
                <w:rFonts w:eastAsia="Times New Roman"/>
                <w:sz w:val="18"/>
                <w:szCs w:val="18"/>
              </w:rPr>
              <w:t xml:space="preserve">If intended to do so, could the deliverable be used for planning or during response </w:t>
            </w:r>
            <w:r w:rsidRPr="000924D8">
              <w:rPr>
                <w:rFonts w:eastAsia="Times New Roman"/>
                <w:sz w:val="18"/>
                <w:szCs w:val="18"/>
              </w:rPr>
              <w:t>as is</w:t>
            </w:r>
            <w:r w:rsidRPr="00CB1A45">
              <w:rPr>
                <w:rFonts w:eastAsia="Times New Roman"/>
                <w:sz w:val="18"/>
                <w:szCs w:val="18"/>
              </w:rPr>
              <w:t>?</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4C03" w14:textId="77777777" w:rsidR="00350289" w:rsidRPr="00CB1A45" w:rsidRDefault="00350289" w:rsidP="0026185A">
            <w:pPr>
              <w:rPr>
                <w:sz w:val="18"/>
                <w:szCs w:val="18"/>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0E1F7" w14:textId="77777777" w:rsidR="00350289" w:rsidRPr="00CB1A45" w:rsidRDefault="00350289" w:rsidP="0026185A">
            <w:pPr>
              <w:rPr>
                <w:sz w:val="18"/>
                <w:szCs w:val="18"/>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9702A" w14:textId="77777777" w:rsidR="00350289" w:rsidRPr="00CB1A45" w:rsidRDefault="00350289" w:rsidP="0026185A">
            <w:pPr>
              <w:rPr>
                <w:sz w:val="18"/>
                <w:szCs w:val="18"/>
              </w:rPr>
            </w:pP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0ADE8" w14:textId="77777777" w:rsidR="00350289" w:rsidRPr="00CB1A45" w:rsidRDefault="00350289" w:rsidP="0026185A">
            <w:pPr>
              <w:rPr>
                <w:sz w:val="18"/>
                <w:szCs w:val="18"/>
              </w:rPr>
            </w:pPr>
          </w:p>
        </w:tc>
        <w:tc>
          <w:tcPr>
            <w:tcW w:w="2778" w:type="dxa"/>
            <w:tcBorders>
              <w:top w:val="single" w:sz="4" w:space="0" w:color="auto"/>
              <w:left w:val="single" w:sz="4" w:space="0" w:color="auto"/>
              <w:bottom w:val="single" w:sz="4" w:space="0" w:color="auto"/>
              <w:right w:val="single" w:sz="4" w:space="0" w:color="auto"/>
            </w:tcBorders>
          </w:tcPr>
          <w:p w14:paraId="11EC9565" w14:textId="77777777" w:rsidR="00350289" w:rsidRPr="00CB1A45" w:rsidRDefault="00350289" w:rsidP="0026185A">
            <w:pPr>
              <w:rPr>
                <w:sz w:val="18"/>
                <w:szCs w:val="18"/>
              </w:rPr>
            </w:pPr>
            <w:r>
              <w:rPr>
                <w:sz w:val="18"/>
                <w:szCs w:val="18"/>
              </w:rPr>
              <w:t>Has the sub-recipient asked an intended user of their document/tool to see if it works as intended?</w:t>
            </w:r>
          </w:p>
        </w:tc>
      </w:tr>
      <w:tr w:rsidR="00350289" w:rsidRPr="00CB1A45" w14:paraId="764AB9F1" w14:textId="77777777" w:rsidTr="0026185A">
        <w:trPr>
          <w:jc w:val="center"/>
        </w:trPr>
        <w:tc>
          <w:tcPr>
            <w:tcW w:w="3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B0130A" w14:textId="77777777" w:rsidR="00350289" w:rsidRPr="00CB1A45" w:rsidRDefault="00350289" w:rsidP="0026185A">
            <w:pPr>
              <w:rPr>
                <w:sz w:val="18"/>
                <w:szCs w:val="18"/>
              </w:rPr>
            </w:pPr>
            <w:r>
              <w:rPr>
                <w:sz w:val="18"/>
                <w:szCs w:val="18"/>
              </w:rPr>
              <w:t>Suitability for p</w:t>
            </w:r>
            <w:r w:rsidRPr="00CB1A45">
              <w:rPr>
                <w:sz w:val="18"/>
                <w:szCs w:val="18"/>
              </w:rPr>
              <w:t>ublication (print or web)</w:t>
            </w:r>
            <w:r>
              <w:rPr>
                <w:sz w:val="18"/>
                <w:szCs w:val="18"/>
              </w:rPr>
              <w:t xml:space="preserve">. Is/does the deliverable: </w:t>
            </w:r>
          </w:p>
          <w:p w14:paraId="43D75920" w14:textId="77777777" w:rsidR="00350289" w:rsidRPr="00CB1A45" w:rsidRDefault="00350289" w:rsidP="00350289">
            <w:pPr>
              <w:pStyle w:val="ListParagraph"/>
              <w:numPr>
                <w:ilvl w:val="0"/>
                <w:numId w:val="1"/>
              </w:numPr>
              <w:spacing w:after="0" w:line="240" w:lineRule="auto"/>
              <w:rPr>
                <w:rFonts w:eastAsia="Times New Roman"/>
                <w:sz w:val="18"/>
                <w:szCs w:val="18"/>
              </w:rPr>
            </w:pPr>
            <w:r w:rsidRPr="00CB1A45">
              <w:rPr>
                <w:rFonts w:eastAsia="Times New Roman"/>
                <w:sz w:val="18"/>
                <w:szCs w:val="18"/>
              </w:rPr>
              <w:t>free of inappropriate repetition?</w:t>
            </w:r>
          </w:p>
          <w:p w14:paraId="3782E915" w14:textId="77777777" w:rsidR="00350289" w:rsidRPr="00CB1A45" w:rsidRDefault="00350289" w:rsidP="00350289">
            <w:pPr>
              <w:pStyle w:val="ListParagraph"/>
              <w:numPr>
                <w:ilvl w:val="0"/>
                <w:numId w:val="1"/>
              </w:numPr>
              <w:spacing w:after="0" w:line="240" w:lineRule="auto"/>
              <w:rPr>
                <w:rFonts w:eastAsia="Times New Roman"/>
                <w:sz w:val="18"/>
                <w:szCs w:val="18"/>
              </w:rPr>
            </w:pPr>
            <w:r w:rsidRPr="00CB1A45">
              <w:rPr>
                <w:rFonts w:eastAsia="Times New Roman"/>
                <w:sz w:val="18"/>
                <w:szCs w:val="18"/>
              </w:rPr>
              <w:t>factually consistent throughout?</w:t>
            </w:r>
          </w:p>
          <w:p w14:paraId="343496E8" w14:textId="77777777" w:rsidR="00350289" w:rsidRPr="00CB1A45" w:rsidRDefault="00350289" w:rsidP="00350289">
            <w:pPr>
              <w:pStyle w:val="ListParagraph"/>
              <w:numPr>
                <w:ilvl w:val="0"/>
                <w:numId w:val="1"/>
              </w:numPr>
              <w:spacing w:after="0" w:line="240" w:lineRule="auto"/>
              <w:rPr>
                <w:rFonts w:eastAsia="Times New Roman"/>
                <w:sz w:val="18"/>
                <w:szCs w:val="18"/>
              </w:rPr>
            </w:pPr>
            <w:r w:rsidRPr="00CB1A45">
              <w:rPr>
                <w:rFonts w:eastAsia="Times New Roman"/>
                <w:sz w:val="18"/>
                <w:szCs w:val="18"/>
              </w:rPr>
              <w:t>consistent in tone and voice?</w:t>
            </w:r>
          </w:p>
          <w:p w14:paraId="608E18AC" w14:textId="77777777" w:rsidR="00350289" w:rsidRDefault="00350289" w:rsidP="00350289">
            <w:pPr>
              <w:pStyle w:val="ListParagraph"/>
              <w:numPr>
                <w:ilvl w:val="0"/>
                <w:numId w:val="1"/>
              </w:numPr>
              <w:spacing w:after="0" w:line="240" w:lineRule="auto"/>
              <w:rPr>
                <w:rFonts w:eastAsia="Times New Roman"/>
                <w:sz w:val="18"/>
                <w:szCs w:val="18"/>
              </w:rPr>
            </w:pPr>
            <w:r w:rsidRPr="00CB1A45">
              <w:rPr>
                <w:rFonts w:eastAsia="Times New Roman"/>
                <w:sz w:val="18"/>
                <w:szCs w:val="18"/>
              </w:rPr>
              <w:t>free of grammatical errors?</w:t>
            </w:r>
          </w:p>
          <w:p w14:paraId="465568E2" w14:textId="77777777" w:rsidR="00350289" w:rsidRPr="00CB1A45" w:rsidRDefault="00350289" w:rsidP="00350289">
            <w:pPr>
              <w:pStyle w:val="ListParagraph"/>
              <w:numPr>
                <w:ilvl w:val="0"/>
                <w:numId w:val="1"/>
              </w:numPr>
              <w:spacing w:after="0" w:line="240" w:lineRule="auto"/>
              <w:rPr>
                <w:rFonts w:eastAsia="Times New Roman"/>
                <w:sz w:val="18"/>
                <w:szCs w:val="18"/>
              </w:rPr>
            </w:pPr>
            <w:r>
              <w:rPr>
                <w:rFonts w:eastAsia="Times New Roman"/>
                <w:sz w:val="18"/>
                <w:szCs w:val="18"/>
              </w:rPr>
              <w:t>free of computational errors?</w:t>
            </w:r>
            <w:r w:rsidRPr="00CB1A45">
              <w:rPr>
                <w:rFonts w:eastAsia="Times New Roman"/>
                <w:sz w:val="18"/>
                <w:szCs w:val="18"/>
              </w:rPr>
              <w:t xml:space="preserve"> </w:t>
            </w:r>
          </w:p>
          <w:p w14:paraId="55A57D3E" w14:textId="77777777" w:rsidR="00350289" w:rsidRPr="00CB1A45" w:rsidRDefault="00350289" w:rsidP="00350289">
            <w:pPr>
              <w:pStyle w:val="ListParagraph"/>
              <w:numPr>
                <w:ilvl w:val="0"/>
                <w:numId w:val="1"/>
              </w:numPr>
              <w:spacing w:after="0" w:line="240" w:lineRule="auto"/>
              <w:rPr>
                <w:rFonts w:eastAsia="Times New Roman"/>
                <w:sz w:val="18"/>
                <w:szCs w:val="18"/>
              </w:rPr>
            </w:pPr>
            <w:r w:rsidRPr="00CB1A45">
              <w:rPr>
                <w:rFonts w:eastAsia="Times New Roman"/>
                <w:sz w:val="18"/>
                <w:szCs w:val="18"/>
              </w:rPr>
              <w:t>developed from original writing (not cut and paste from other sources)?</w:t>
            </w:r>
          </w:p>
          <w:p w14:paraId="48C296E1" w14:textId="77777777" w:rsidR="00350289" w:rsidRPr="00CB1A45" w:rsidRDefault="00350289" w:rsidP="00350289">
            <w:pPr>
              <w:pStyle w:val="ListParagraph"/>
              <w:numPr>
                <w:ilvl w:val="0"/>
                <w:numId w:val="1"/>
              </w:numPr>
              <w:spacing w:after="0" w:line="240" w:lineRule="auto"/>
              <w:rPr>
                <w:rFonts w:eastAsia="Times New Roman"/>
                <w:sz w:val="18"/>
                <w:szCs w:val="18"/>
              </w:rPr>
            </w:pPr>
            <w:r w:rsidRPr="00CB1A45">
              <w:rPr>
                <w:rFonts w:eastAsia="Times New Roman"/>
                <w:sz w:val="18"/>
                <w:szCs w:val="18"/>
              </w:rPr>
              <w:t>properly attribut</w:t>
            </w:r>
            <w:r>
              <w:rPr>
                <w:rFonts w:eastAsia="Times New Roman"/>
                <w:sz w:val="18"/>
                <w:szCs w:val="18"/>
              </w:rPr>
              <w:t>e</w:t>
            </w:r>
            <w:r w:rsidRPr="00CB1A45">
              <w:rPr>
                <w:rFonts w:eastAsia="Times New Roman"/>
                <w:sz w:val="18"/>
                <w:szCs w:val="18"/>
              </w:rPr>
              <w:t xml:space="preserve"> sources of information in foot or endnotes?</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30A08" w14:textId="77777777" w:rsidR="00350289" w:rsidRPr="00CB1A45" w:rsidRDefault="00350289" w:rsidP="0026185A">
            <w:pPr>
              <w:rPr>
                <w:sz w:val="18"/>
                <w:szCs w:val="18"/>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4BC03" w14:textId="77777777" w:rsidR="00350289" w:rsidRPr="00CB1A45" w:rsidRDefault="00350289" w:rsidP="0026185A">
            <w:pPr>
              <w:rPr>
                <w:sz w:val="18"/>
                <w:szCs w:val="18"/>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D702B" w14:textId="77777777" w:rsidR="00350289" w:rsidRPr="00CB1A45" w:rsidRDefault="00350289" w:rsidP="0026185A">
            <w:pPr>
              <w:rPr>
                <w:sz w:val="18"/>
                <w:szCs w:val="18"/>
              </w:rPr>
            </w:pP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4FA7D" w14:textId="77777777" w:rsidR="00350289" w:rsidRPr="00CB1A45" w:rsidRDefault="00350289" w:rsidP="0026185A">
            <w:pPr>
              <w:rPr>
                <w:sz w:val="18"/>
                <w:szCs w:val="18"/>
              </w:rPr>
            </w:pPr>
          </w:p>
        </w:tc>
        <w:tc>
          <w:tcPr>
            <w:tcW w:w="2778" w:type="dxa"/>
            <w:tcBorders>
              <w:top w:val="single" w:sz="4" w:space="0" w:color="auto"/>
              <w:left w:val="single" w:sz="4" w:space="0" w:color="auto"/>
              <w:bottom w:val="single" w:sz="4" w:space="0" w:color="auto"/>
              <w:right w:val="single" w:sz="4" w:space="0" w:color="auto"/>
            </w:tcBorders>
          </w:tcPr>
          <w:p w14:paraId="363A5139" w14:textId="77777777" w:rsidR="00350289" w:rsidRPr="00CB1A45" w:rsidRDefault="00350289" w:rsidP="0026185A">
            <w:pPr>
              <w:rPr>
                <w:sz w:val="18"/>
                <w:szCs w:val="18"/>
              </w:rPr>
            </w:pPr>
            <w:r>
              <w:rPr>
                <w:sz w:val="18"/>
                <w:szCs w:val="18"/>
              </w:rPr>
              <w:t>Ask yourself if you would present this document or tool as it is currently written to a prospective journal or conference.</w:t>
            </w:r>
          </w:p>
        </w:tc>
      </w:tr>
    </w:tbl>
    <w:p w14:paraId="6C302150" w14:textId="77777777" w:rsidR="00603ECD" w:rsidRDefault="00000000"/>
    <w:sectPr w:rsidR="00603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E7B9A"/>
    <w:multiLevelType w:val="hybridMultilevel"/>
    <w:tmpl w:val="1F8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474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89"/>
    <w:rsid w:val="001A0B83"/>
    <w:rsid w:val="001D4ED0"/>
    <w:rsid w:val="00350289"/>
    <w:rsid w:val="0065676A"/>
    <w:rsid w:val="00A2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9859"/>
  <w15:chartTrackingRefBased/>
  <w15:docId w15:val="{EAE3CDDC-00B3-4EB2-B198-A3E16EC4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89"/>
  </w:style>
  <w:style w:type="paragraph" w:styleId="Heading2">
    <w:name w:val="heading 2"/>
    <w:basedOn w:val="Normal"/>
    <w:next w:val="Normal"/>
    <w:link w:val="Heading2Char"/>
    <w:uiPriority w:val="9"/>
    <w:unhideWhenUsed/>
    <w:qFormat/>
    <w:rsid w:val="0035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28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50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E3CA0C4440444385A5480C7570337C" ma:contentTypeVersion="15" ma:contentTypeDescription="Create a new document." ma:contentTypeScope="" ma:versionID="9d9d3945fc4305152e9c0b71d8f1e0c0">
  <xsd:schema xmlns:xsd="http://www.w3.org/2001/XMLSchema" xmlns:xs="http://www.w3.org/2001/XMLSchema" xmlns:p="http://schemas.microsoft.com/office/2006/metadata/properties" xmlns:ns2="e657694c-114f-431e-9d17-3bdd7a4941de" xmlns:ns3="058f4e35-b3f2-4a2f-8a15-5de3cd9cafbb" targetNamespace="http://schemas.microsoft.com/office/2006/metadata/properties" ma:root="true" ma:fieldsID="435bcc491b03837493228f6842586852" ns2:_="" ns3:_="">
    <xsd:import namespace="e657694c-114f-431e-9d17-3bdd7a4941de"/>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7694c-114f-431e-9d17-3bdd7a494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cf1511-0aa8-4c72-be8c-c7f622dcf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c21d23-beba-4c3c-9e70-6c7f50713a82}" ma:internalName="TaxCatchAll" ma:showField="CatchAllData" ma:web="058f4e35-b3f2-4a2f-8a15-5de3cd9c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57694c-114f-431e-9d17-3bdd7a4941de">
      <Terms xmlns="http://schemas.microsoft.com/office/infopath/2007/PartnerControls"/>
    </lcf76f155ced4ddcb4097134ff3c332f>
    <TaxCatchAll xmlns="058f4e35-b3f2-4a2f-8a15-5de3cd9cafbb"/>
  </documentManagement>
</p:properties>
</file>

<file path=customXml/itemProps1.xml><?xml version="1.0" encoding="utf-8"?>
<ds:datastoreItem xmlns:ds="http://schemas.openxmlformats.org/officeDocument/2006/customXml" ds:itemID="{9E6DAAEF-2D87-400B-997D-B5B1D83109E5}">
  <ds:schemaRefs>
    <ds:schemaRef ds:uri="http://schemas.microsoft.com/sharepoint/v3/contenttype/forms"/>
  </ds:schemaRefs>
</ds:datastoreItem>
</file>

<file path=customXml/itemProps2.xml><?xml version="1.0" encoding="utf-8"?>
<ds:datastoreItem xmlns:ds="http://schemas.openxmlformats.org/officeDocument/2006/customXml" ds:itemID="{AD20CCC5-3898-4B47-B1AF-9CDC7178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7694c-114f-431e-9d17-3bdd7a4941de"/>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085D7-D7BF-403B-93A9-50E3762F127A}">
  <ds:schemaRefs>
    <ds:schemaRef ds:uri="http://schemas.microsoft.com/office/2006/metadata/properties"/>
    <ds:schemaRef ds:uri="http://schemas.microsoft.com/office/infopath/2007/PartnerControls"/>
    <ds:schemaRef ds:uri="e657694c-114f-431e-9d17-3bdd7a4941de"/>
    <ds:schemaRef ds:uri="058f4e35-b3f2-4a2f-8a15-5de3cd9cafb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Darrin Pruitt</cp:lastModifiedBy>
  <cp:revision>3</cp:revision>
  <dcterms:created xsi:type="dcterms:W3CDTF">2023-09-08T16:11:00Z</dcterms:created>
  <dcterms:modified xsi:type="dcterms:W3CDTF">2023-09-08T18:38:00Z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0x0101009CE3CA0C4440444385A5480C7570337C</vt:lpwstr>
  </property>
</Properties>
</file>