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E404C0" w14:textId="019AA9E0" w:rsidR="00B61502" w:rsidRPr="00B61502" w:rsidRDefault="00B61502" w:rsidP="00B61502">
      <w:pPr>
        <w:pStyle w:val="NormalWeb"/>
        <w:shd w:val="clear" w:color="auto" w:fill="FFFFFF"/>
        <w:spacing w:before="0" w:beforeAutospacing="0" w:after="240" w:afterAutospacing="0"/>
        <w:rPr>
          <w:rFonts w:asciiTheme="minorHAnsi" w:hAnsiTheme="minorHAnsi" w:cstheme="minorHAnsi"/>
          <w:color w:val="201F1E"/>
          <w:sz w:val="22"/>
          <w:szCs w:val="22"/>
        </w:rPr>
      </w:pPr>
      <w:r w:rsidRPr="00B61502">
        <w:rPr>
          <w:rFonts w:ascii="Calibri" w:eastAsia="Calibri" w:hAnsi="Calibri" w:cs="Calibri"/>
          <w:color w:val="201F1E"/>
          <w:bdr w:val="none" w:sz="0" w:space="0" w:color="auto" w:frame="1"/>
        </w:rPr>
        <w:t>Dear Colleagues,</w:t>
      </w:r>
    </w:p>
    <w:p w14:paraId="5B96E68E" w14:textId="77777777" w:rsidR="00B61502" w:rsidRPr="00B61502" w:rsidRDefault="00B61502" w:rsidP="00B61502">
      <w:pPr>
        <w:shd w:val="clear" w:color="auto" w:fill="FFFFFF"/>
        <w:rPr>
          <w:rFonts w:ascii="Calibri" w:eastAsia="Calibri" w:hAnsi="Calibri" w:cs="Calibri"/>
          <w:color w:val="201F1E"/>
          <w:sz w:val="22"/>
          <w:szCs w:val="22"/>
        </w:rPr>
      </w:pPr>
      <w:r w:rsidRPr="00B61502">
        <w:rPr>
          <w:rFonts w:ascii="Calibri" w:eastAsia="Calibri" w:hAnsi="Calibri" w:cs="Calibri"/>
          <w:color w:val="201F1E"/>
          <w:bdr w:val="none" w:sz="0" w:space="0" w:color="auto" w:frame="1"/>
        </w:rPr>
        <w:t>Please review the steps below to complete the BP</w:t>
      </w:r>
      <w:r w:rsidRPr="00B61502">
        <w:rPr>
          <w:rFonts w:ascii="Calibri" w:eastAsia="Calibri" w:hAnsi="Calibri" w:cs="Calibri"/>
          <w:color w:val="000000"/>
          <w:bdr w:val="none" w:sz="0" w:space="0" w:color="auto" w:frame="1"/>
        </w:rPr>
        <w:t xml:space="preserve">4 </w:t>
      </w:r>
      <w:r w:rsidRPr="00B61502">
        <w:rPr>
          <w:rFonts w:ascii="Calibri" w:eastAsia="Calibri" w:hAnsi="Calibri" w:cs="Calibri"/>
          <w:color w:val="201F1E"/>
          <w:bdr w:val="none" w:sz="0" w:space="0" w:color="auto" w:frame="1"/>
        </w:rPr>
        <w:t>Deliverable </w:t>
      </w:r>
      <w:r w:rsidRPr="00B61502">
        <w:rPr>
          <w:rFonts w:ascii="Calibri" w:eastAsia="Calibri" w:hAnsi="Calibri" w:cs="Calibri"/>
          <w:b/>
          <w:bCs/>
          <w:color w:val="201F1E"/>
          <w:bdr w:val="none" w:sz="0" w:space="0" w:color="auto" w:frame="1"/>
        </w:rPr>
        <w:t>C2.1. Support Collection of Hospital Emergency Contact Data</w:t>
      </w:r>
      <w:r w:rsidRPr="00B61502">
        <w:rPr>
          <w:rFonts w:ascii="Calibri" w:eastAsia="Calibri" w:hAnsi="Calibri" w:cs="Calibri"/>
          <w:color w:val="201F1E"/>
          <w:bdr w:val="none" w:sz="0" w:space="0" w:color="auto" w:frame="1"/>
        </w:rPr>
        <w:t>. Update and/or confirm contact information for your facility by completing the steps below semiannually in Sit Stat. The </w:t>
      </w:r>
      <w:r w:rsidRPr="00B61502">
        <w:rPr>
          <w:rFonts w:ascii="Calibri" w:eastAsia="Calibri" w:hAnsi="Calibri" w:cs="Calibri"/>
          <w:color w:val="201F1E"/>
          <w:u w:val="single"/>
          <w:bdr w:val="none" w:sz="0" w:space="0" w:color="auto" w:frame="1"/>
        </w:rPr>
        <w:t>first update</w:t>
      </w:r>
      <w:r w:rsidRPr="00B61502">
        <w:rPr>
          <w:rFonts w:ascii="Calibri" w:eastAsia="Calibri" w:hAnsi="Calibri" w:cs="Calibri"/>
          <w:color w:val="201F1E"/>
          <w:bdr w:val="none" w:sz="0" w:space="0" w:color="auto" w:frame="1"/>
        </w:rPr>
        <w:t> must be completed during the initial performance period of the contract (July 1 to October 31, 2022) and the </w:t>
      </w:r>
      <w:r w:rsidRPr="00B61502">
        <w:rPr>
          <w:rFonts w:ascii="Calibri" w:eastAsia="Calibri" w:hAnsi="Calibri" w:cs="Calibri"/>
          <w:color w:val="201F1E"/>
          <w:u w:val="single"/>
          <w:bdr w:val="none" w:sz="0" w:space="0" w:color="auto" w:frame="1"/>
        </w:rPr>
        <w:t>second update</w:t>
      </w:r>
      <w:r w:rsidRPr="00B61502">
        <w:rPr>
          <w:rFonts w:ascii="Calibri" w:eastAsia="Calibri" w:hAnsi="Calibri" w:cs="Calibri"/>
          <w:color w:val="201F1E"/>
          <w:bdr w:val="none" w:sz="0" w:space="0" w:color="auto" w:frame="1"/>
        </w:rPr>
        <w:t> during the final performance period of the contract (March 1 to June 1, 2023).</w:t>
      </w:r>
    </w:p>
    <w:p w14:paraId="4717C741" w14:textId="77777777" w:rsidR="00B61502" w:rsidRPr="00B61502" w:rsidRDefault="00B61502" w:rsidP="00B61502">
      <w:pPr>
        <w:rPr>
          <w:rFonts w:ascii="Calibri" w:eastAsia="Calibri" w:hAnsi="Calibri" w:cs="Calibri"/>
        </w:rPr>
      </w:pPr>
    </w:p>
    <w:p w14:paraId="7643D124" w14:textId="77777777" w:rsidR="00B61502" w:rsidRPr="00B61502" w:rsidRDefault="00B61502" w:rsidP="00B61502">
      <w:pPr>
        <w:rPr>
          <w:rFonts w:ascii="Calibri" w:eastAsia="Calibri" w:hAnsi="Calibri" w:cs="Calibri"/>
        </w:rPr>
      </w:pPr>
      <w:r w:rsidRPr="00B61502">
        <w:rPr>
          <w:rFonts w:ascii="Calibri" w:eastAsia="Calibri" w:hAnsi="Calibri" w:cs="Calibri"/>
        </w:rPr>
        <w:t xml:space="preserve">To submit the necessary information for your facility, please follow these instructions: </w:t>
      </w:r>
    </w:p>
    <w:p w14:paraId="22BB4BB0" w14:textId="77777777" w:rsidR="00B61502" w:rsidRPr="00B61502" w:rsidRDefault="00B61502" w:rsidP="00B61502">
      <w:pPr>
        <w:rPr>
          <w:rFonts w:ascii="Calibri" w:eastAsia="Calibri" w:hAnsi="Calibri" w:cs="Calibri"/>
        </w:rPr>
      </w:pPr>
    </w:p>
    <w:p w14:paraId="0653714A" w14:textId="77777777" w:rsidR="00B61502" w:rsidRPr="00B61502" w:rsidRDefault="00B61502" w:rsidP="00B61502">
      <w:pPr>
        <w:numPr>
          <w:ilvl w:val="0"/>
          <w:numId w:val="2"/>
        </w:numPr>
        <w:shd w:val="clear" w:color="auto" w:fill="FFFFFF"/>
        <w:rPr>
          <w:rFonts w:ascii="Calibri" w:eastAsia="Times New Roman" w:hAnsi="Calibri" w:cs="Calibri"/>
          <w:color w:val="323130"/>
          <w:sz w:val="22"/>
          <w:szCs w:val="22"/>
        </w:rPr>
      </w:pPr>
      <w:r w:rsidRPr="00B61502">
        <w:rPr>
          <w:rFonts w:ascii="Calibri" w:eastAsia="Times New Roman" w:hAnsi="Calibri" w:cs="Calibri"/>
          <w:color w:val="323130"/>
        </w:rPr>
        <w:t>Log into GNYHA’s Sit Stat system (</w:t>
      </w:r>
      <w:hyperlink r:id="rId5" w:tgtFrame="_blank" w:history="1">
        <w:r w:rsidRPr="00B61502">
          <w:rPr>
            <w:rFonts w:ascii="Calibri" w:eastAsia="Times New Roman" w:hAnsi="Calibri" w:cs="Calibri"/>
            <w:color w:val="0563C1"/>
            <w:u w:val="single"/>
          </w:rPr>
          <w:t>https://emresource.juvare.com/login</w:t>
        </w:r>
      </w:hyperlink>
      <w:r w:rsidRPr="00B61502">
        <w:rPr>
          <w:rFonts w:ascii="Calibri" w:eastAsia="Times New Roman" w:hAnsi="Calibri" w:cs="Calibri"/>
          <w:color w:val="323130"/>
        </w:rPr>
        <w:t>)</w:t>
      </w:r>
    </w:p>
    <w:p w14:paraId="4A2DC8E6" w14:textId="77777777" w:rsidR="00B61502" w:rsidRPr="00B61502" w:rsidRDefault="00B61502" w:rsidP="00B61502">
      <w:pPr>
        <w:numPr>
          <w:ilvl w:val="0"/>
          <w:numId w:val="2"/>
        </w:numPr>
        <w:shd w:val="clear" w:color="auto" w:fill="FFFFFF"/>
        <w:rPr>
          <w:rFonts w:ascii="Calibri" w:eastAsia="Times New Roman" w:hAnsi="Calibri" w:cs="Calibri"/>
          <w:color w:val="323130"/>
          <w:sz w:val="22"/>
          <w:szCs w:val="22"/>
        </w:rPr>
      </w:pPr>
      <w:r w:rsidRPr="00B61502">
        <w:rPr>
          <w:rFonts w:ascii="Calibri" w:eastAsia="Times New Roman" w:hAnsi="Calibri" w:cs="Calibri"/>
          <w:color w:val="323130"/>
        </w:rPr>
        <w:t xml:space="preserve">To access the NYC DOHMH Healthcare Facility Directory contacts dashboard, </w:t>
      </w:r>
      <w:r w:rsidRPr="00B61502">
        <w:rPr>
          <w:rFonts w:ascii="Calibri" w:eastAsia="Times New Roman" w:hAnsi="Calibri" w:cs="Calibri"/>
          <w:color w:val="000000"/>
        </w:rPr>
        <w:t xml:space="preserve">click the blue </w:t>
      </w:r>
      <w:r w:rsidRPr="00B61502">
        <w:rPr>
          <w:rFonts w:ascii="Calibri" w:eastAsia="Times New Roman" w:hAnsi="Calibri" w:cs="Calibri"/>
          <w:b/>
          <w:bCs/>
          <w:color w:val="000000"/>
        </w:rPr>
        <w:t>"Menu"</w:t>
      </w:r>
      <w:r w:rsidRPr="00B61502">
        <w:rPr>
          <w:rFonts w:ascii="Calibri" w:eastAsia="Times New Roman" w:hAnsi="Calibri" w:cs="Calibri"/>
          <w:color w:val="000000"/>
        </w:rPr>
        <w:t> button in the upper left corner. A menu will slide out from the left side of your screen. Select “</w:t>
      </w:r>
      <w:r w:rsidRPr="00B61502">
        <w:rPr>
          <w:rFonts w:ascii="Calibri" w:eastAsia="Times New Roman" w:hAnsi="Calibri" w:cs="Calibri"/>
          <w:b/>
          <w:bCs/>
          <w:color w:val="000000"/>
        </w:rPr>
        <w:t>View”</w:t>
      </w:r>
      <w:r w:rsidRPr="00B61502">
        <w:rPr>
          <w:rFonts w:ascii="Calibri" w:eastAsia="Times New Roman" w:hAnsi="Calibri" w:cs="Calibri"/>
          <w:color w:val="000000"/>
        </w:rPr>
        <w:t> in the menu bar to expand that section and select </w:t>
      </w:r>
      <w:r w:rsidRPr="00B61502">
        <w:rPr>
          <w:rFonts w:ascii="Calibri" w:eastAsia="Times New Roman" w:hAnsi="Calibri" w:cs="Calibri"/>
          <w:b/>
          <w:bCs/>
          <w:i/>
          <w:iCs/>
          <w:color w:val="000000"/>
        </w:rPr>
        <w:t>Healthcare Facility Directory</w:t>
      </w:r>
      <w:r w:rsidRPr="00B61502">
        <w:rPr>
          <w:rFonts w:ascii="Calibri" w:eastAsia="Times New Roman" w:hAnsi="Calibri" w:cs="Calibri"/>
          <w:color w:val="000000"/>
        </w:rPr>
        <w:t>.</w:t>
      </w:r>
    </w:p>
    <w:p w14:paraId="5980EF0D" w14:textId="77777777" w:rsidR="00B61502" w:rsidRPr="00B61502" w:rsidRDefault="00B61502" w:rsidP="00B61502">
      <w:pPr>
        <w:numPr>
          <w:ilvl w:val="0"/>
          <w:numId w:val="2"/>
        </w:numPr>
        <w:shd w:val="clear" w:color="auto" w:fill="FFFFFF"/>
        <w:rPr>
          <w:rFonts w:ascii="Calibri" w:eastAsia="Times New Roman" w:hAnsi="Calibri" w:cs="Calibri"/>
          <w:color w:val="323130"/>
          <w:sz w:val="22"/>
          <w:szCs w:val="22"/>
        </w:rPr>
      </w:pPr>
      <w:r w:rsidRPr="00B61502">
        <w:rPr>
          <w:rFonts w:ascii="Calibri" w:eastAsia="Times New Roman" w:hAnsi="Calibri" w:cs="Calibri"/>
          <w:color w:val="323130"/>
        </w:rPr>
        <w:t>To update your facility’s information*, click the </w:t>
      </w:r>
      <w:r w:rsidRPr="00B61502">
        <w:rPr>
          <w:rFonts w:ascii="Calibri" w:eastAsia="Times New Roman" w:hAnsi="Calibri" w:cs="Calibri"/>
          <w:b/>
          <w:bCs/>
          <w:color w:val="323130"/>
        </w:rPr>
        <w:t>keys icon</w:t>
      </w:r>
      <w:r w:rsidRPr="00B61502">
        <w:rPr>
          <w:rFonts w:ascii="Calibri" w:eastAsia="Times New Roman" w:hAnsi="Calibri" w:cs="Calibri"/>
          <w:color w:val="323130"/>
        </w:rPr>
        <w:t> in the first column next to your facility.</w:t>
      </w:r>
    </w:p>
    <w:p w14:paraId="425FBB36" w14:textId="77777777" w:rsidR="00B61502" w:rsidRPr="00B61502" w:rsidRDefault="00B61502" w:rsidP="00B61502">
      <w:pPr>
        <w:numPr>
          <w:ilvl w:val="1"/>
          <w:numId w:val="2"/>
        </w:numPr>
        <w:shd w:val="clear" w:color="auto" w:fill="FFFFFF"/>
        <w:rPr>
          <w:rFonts w:ascii="Calibri" w:eastAsia="Times New Roman" w:hAnsi="Calibri" w:cs="Calibri"/>
          <w:color w:val="323130"/>
          <w:sz w:val="22"/>
          <w:szCs w:val="22"/>
        </w:rPr>
      </w:pPr>
      <w:r w:rsidRPr="00B61502">
        <w:rPr>
          <w:rFonts w:ascii="Calibri" w:eastAsia="Times New Roman" w:hAnsi="Calibri" w:cs="Calibri"/>
          <w:color w:val="323130"/>
        </w:rPr>
        <w:t>Select the checkbox next to one or multiple data elements that you want to update and enter the appropriate information. This allows you to make individual updates if you can’t make all the updates at once.</w:t>
      </w:r>
    </w:p>
    <w:p w14:paraId="6D9DD943" w14:textId="77777777" w:rsidR="00B61502" w:rsidRPr="00B61502" w:rsidRDefault="00B61502" w:rsidP="00B61502">
      <w:pPr>
        <w:numPr>
          <w:ilvl w:val="1"/>
          <w:numId w:val="2"/>
        </w:numPr>
        <w:shd w:val="clear" w:color="auto" w:fill="FFFFFF"/>
        <w:rPr>
          <w:rFonts w:ascii="Calibri" w:eastAsia="Times New Roman" w:hAnsi="Calibri" w:cs="Calibri"/>
          <w:color w:val="323130"/>
          <w:sz w:val="22"/>
          <w:szCs w:val="22"/>
        </w:rPr>
      </w:pPr>
      <w:r w:rsidRPr="00B61502">
        <w:rPr>
          <w:rFonts w:ascii="Calibri" w:eastAsia="Times New Roman" w:hAnsi="Calibri" w:cs="Calibri"/>
          <w:color w:val="323130"/>
        </w:rPr>
        <w:t>Click </w:t>
      </w:r>
      <w:r w:rsidRPr="00B61502">
        <w:rPr>
          <w:rFonts w:ascii="Calibri" w:eastAsia="Times New Roman" w:hAnsi="Calibri" w:cs="Calibri"/>
          <w:b/>
          <w:bCs/>
          <w:color w:val="323130"/>
        </w:rPr>
        <w:t>“Save”</w:t>
      </w:r>
      <w:r w:rsidRPr="00B61502">
        <w:rPr>
          <w:rFonts w:ascii="Calibri" w:eastAsia="Times New Roman" w:hAnsi="Calibri" w:cs="Calibri"/>
          <w:color w:val="323130"/>
        </w:rPr>
        <w:t> at the bottom of the screen.</w:t>
      </w:r>
    </w:p>
    <w:p w14:paraId="5BA4C697" w14:textId="77777777" w:rsidR="00B61502" w:rsidRPr="00B61502" w:rsidRDefault="00B61502" w:rsidP="00B61502">
      <w:pPr>
        <w:numPr>
          <w:ilvl w:val="0"/>
          <w:numId w:val="2"/>
        </w:numPr>
        <w:shd w:val="clear" w:color="auto" w:fill="FFFFFF"/>
        <w:rPr>
          <w:rFonts w:ascii="Calibri" w:eastAsia="Times New Roman" w:hAnsi="Calibri" w:cs="Calibri"/>
          <w:color w:val="323130"/>
          <w:sz w:val="22"/>
          <w:szCs w:val="22"/>
        </w:rPr>
      </w:pPr>
      <w:r w:rsidRPr="00B61502">
        <w:rPr>
          <w:rFonts w:ascii="Calibri" w:eastAsia="Times New Roman" w:hAnsi="Calibri" w:cs="Calibri"/>
          <w:color w:val="323130"/>
        </w:rPr>
        <w:t>To officially submit the </w:t>
      </w:r>
      <w:r w:rsidRPr="00B61502">
        <w:rPr>
          <w:rFonts w:ascii="Calibri" w:eastAsia="Times New Roman" w:hAnsi="Calibri" w:cs="Calibri"/>
          <w:b/>
          <w:bCs/>
          <w:color w:val="201F1E"/>
          <w:shd w:val="clear" w:color="auto" w:fill="FFFFFF"/>
        </w:rPr>
        <w:t>C2.1 Support Collection of Hospital Emergency Contact Data</w:t>
      </w:r>
      <w:r w:rsidRPr="00B61502">
        <w:rPr>
          <w:rFonts w:ascii="Calibri" w:eastAsia="Times New Roman" w:hAnsi="Calibri" w:cs="Calibri"/>
          <w:color w:val="323130"/>
        </w:rPr>
        <w:t> deliverable, click the </w:t>
      </w:r>
      <w:r w:rsidRPr="00B61502">
        <w:rPr>
          <w:rFonts w:ascii="Calibri" w:eastAsia="Times New Roman" w:hAnsi="Calibri" w:cs="Calibri"/>
          <w:b/>
          <w:bCs/>
          <w:color w:val="323130"/>
        </w:rPr>
        <w:t>keys icon</w:t>
      </w:r>
      <w:r w:rsidRPr="00B61502">
        <w:rPr>
          <w:rFonts w:ascii="Calibri" w:eastAsia="Times New Roman" w:hAnsi="Calibri" w:cs="Calibri"/>
          <w:color w:val="323130"/>
        </w:rPr>
        <w:t> in the first column next to your facility.</w:t>
      </w:r>
    </w:p>
    <w:p w14:paraId="5B637462" w14:textId="77777777" w:rsidR="00B61502" w:rsidRPr="00B61502" w:rsidRDefault="00B61502" w:rsidP="00B61502">
      <w:pPr>
        <w:numPr>
          <w:ilvl w:val="1"/>
          <w:numId w:val="2"/>
        </w:numPr>
        <w:shd w:val="clear" w:color="auto" w:fill="FFFFFF"/>
        <w:rPr>
          <w:rFonts w:ascii="Calibri" w:eastAsia="Times New Roman" w:hAnsi="Calibri" w:cs="Calibri"/>
          <w:color w:val="323130"/>
          <w:sz w:val="22"/>
          <w:szCs w:val="22"/>
        </w:rPr>
      </w:pPr>
      <w:r w:rsidRPr="00B61502">
        <w:rPr>
          <w:rFonts w:ascii="Calibri" w:eastAsia="Times New Roman" w:hAnsi="Calibri" w:cs="Calibri"/>
          <w:color w:val="323130"/>
        </w:rPr>
        <w:t>Click </w:t>
      </w:r>
      <w:r w:rsidRPr="00B61502">
        <w:rPr>
          <w:rFonts w:ascii="Calibri" w:eastAsia="Times New Roman" w:hAnsi="Calibri" w:cs="Calibri"/>
          <w:b/>
          <w:bCs/>
          <w:color w:val="323130"/>
        </w:rPr>
        <w:t>“Select All”</w:t>
      </w:r>
      <w:r w:rsidRPr="00B61502">
        <w:rPr>
          <w:rFonts w:ascii="Calibri" w:eastAsia="Times New Roman" w:hAnsi="Calibri" w:cs="Calibri"/>
          <w:color w:val="323130"/>
        </w:rPr>
        <w:t xml:space="preserve"> in the top left corner to select all data elements in the list. </w:t>
      </w:r>
      <w:r w:rsidRPr="00B61502">
        <w:rPr>
          <w:rFonts w:ascii="Calibri" w:eastAsia="Times New Roman" w:hAnsi="Calibri" w:cs="Calibri"/>
          <w:color w:val="000000"/>
        </w:rPr>
        <w:t>Verify that all information is correct.</w:t>
      </w:r>
    </w:p>
    <w:p w14:paraId="1174B22A" w14:textId="77777777" w:rsidR="00B61502" w:rsidRPr="00B61502" w:rsidRDefault="00B61502" w:rsidP="00B61502">
      <w:pPr>
        <w:numPr>
          <w:ilvl w:val="1"/>
          <w:numId w:val="2"/>
        </w:numPr>
        <w:shd w:val="clear" w:color="auto" w:fill="FFFFFF"/>
        <w:rPr>
          <w:rFonts w:ascii="Calibri" w:eastAsia="Times New Roman" w:hAnsi="Calibri" w:cs="Calibri"/>
          <w:color w:val="323130"/>
          <w:sz w:val="22"/>
          <w:szCs w:val="22"/>
        </w:rPr>
      </w:pPr>
      <w:r w:rsidRPr="00B61502">
        <w:rPr>
          <w:rFonts w:ascii="Calibri" w:eastAsia="Times New Roman" w:hAnsi="Calibri" w:cs="Calibri"/>
          <w:color w:val="323130"/>
        </w:rPr>
        <w:t>Update the </w:t>
      </w:r>
      <w:r w:rsidRPr="00B61502">
        <w:rPr>
          <w:rFonts w:ascii="Calibri" w:eastAsia="Times New Roman" w:hAnsi="Calibri" w:cs="Calibri"/>
          <w:b/>
          <w:bCs/>
          <w:color w:val="323130"/>
        </w:rPr>
        <w:t>HFD</w:t>
      </w:r>
      <w:r w:rsidRPr="00B61502">
        <w:rPr>
          <w:rFonts w:ascii="Calibri" w:eastAsia="Times New Roman" w:hAnsi="Calibri" w:cs="Calibri"/>
          <w:color w:val="323130"/>
        </w:rPr>
        <w:t> </w:t>
      </w:r>
      <w:r w:rsidRPr="00B61502">
        <w:rPr>
          <w:rFonts w:ascii="Calibri" w:eastAsia="Times New Roman" w:hAnsi="Calibri" w:cs="Calibri"/>
          <w:b/>
          <w:bCs/>
          <w:color w:val="323130"/>
        </w:rPr>
        <w:t>Verification Complete</w:t>
      </w:r>
      <w:r w:rsidRPr="00B61502">
        <w:rPr>
          <w:rFonts w:ascii="Calibri" w:eastAsia="Times New Roman" w:hAnsi="Calibri" w:cs="Calibri"/>
          <w:b/>
          <w:bCs/>
          <w:i/>
          <w:iCs/>
          <w:color w:val="323130"/>
        </w:rPr>
        <w:t> </w:t>
      </w:r>
      <w:r w:rsidRPr="00B61502">
        <w:rPr>
          <w:rFonts w:ascii="Calibri" w:eastAsia="Times New Roman" w:hAnsi="Calibri" w:cs="Calibri"/>
          <w:color w:val="323130"/>
        </w:rPr>
        <w:t xml:space="preserve">status at the bottom of the list, by selecting </w:t>
      </w:r>
      <w:r w:rsidRPr="00B61502">
        <w:rPr>
          <w:rFonts w:ascii="Calibri" w:eastAsia="Times New Roman" w:hAnsi="Calibri" w:cs="Calibri"/>
          <w:b/>
          <w:bCs/>
          <w:color w:val="000000"/>
        </w:rPr>
        <w:t>"Yes"</w:t>
      </w:r>
      <w:r w:rsidRPr="00B61502">
        <w:rPr>
          <w:rFonts w:ascii="Calibri" w:eastAsia="Times New Roman" w:hAnsi="Calibri" w:cs="Calibri"/>
          <w:color w:val="000000"/>
        </w:rPr>
        <w:t>. Only update this status once </w:t>
      </w:r>
      <w:r w:rsidRPr="00B61502">
        <w:rPr>
          <w:rFonts w:ascii="Calibri" w:eastAsia="Times New Roman" w:hAnsi="Calibri" w:cs="Calibri"/>
          <w:color w:val="000000"/>
          <w:u w:val="single"/>
        </w:rPr>
        <w:t>ALL</w:t>
      </w:r>
      <w:r w:rsidRPr="00B61502">
        <w:rPr>
          <w:rFonts w:ascii="Calibri" w:eastAsia="Times New Roman" w:hAnsi="Calibri" w:cs="Calibri"/>
          <w:b/>
          <w:bCs/>
          <w:color w:val="000000"/>
        </w:rPr>
        <w:t> </w:t>
      </w:r>
      <w:r w:rsidRPr="00B61502">
        <w:rPr>
          <w:rFonts w:ascii="Calibri" w:eastAsia="Times New Roman" w:hAnsi="Calibri" w:cs="Calibri"/>
          <w:color w:val="000000"/>
        </w:rPr>
        <w:t xml:space="preserve">contacts </w:t>
      </w:r>
      <w:r w:rsidRPr="00B61502">
        <w:rPr>
          <w:rFonts w:ascii="Calibri" w:eastAsia="Times New Roman" w:hAnsi="Calibri" w:cs="Calibri"/>
          <w:color w:val="323130"/>
        </w:rPr>
        <w:t>have been updated and are verified.</w:t>
      </w:r>
    </w:p>
    <w:p w14:paraId="44E3B193" w14:textId="77777777" w:rsidR="00B61502" w:rsidRPr="00B61502" w:rsidRDefault="00B61502" w:rsidP="00B61502">
      <w:pPr>
        <w:numPr>
          <w:ilvl w:val="1"/>
          <w:numId w:val="2"/>
        </w:numPr>
        <w:shd w:val="clear" w:color="auto" w:fill="FFFFFF"/>
        <w:spacing w:after="240"/>
        <w:rPr>
          <w:rFonts w:ascii="Calibri" w:eastAsia="Times New Roman" w:hAnsi="Calibri" w:cs="Calibri"/>
          <w:color w:val="323130"/>
          <w:sz w:val="22"/>
          <w:szCs w:val="22"/>
        </w:rPr>
      </w:pPr>
      <w:r w:rsidRPr="00B61502">
        <w:rPr>
          <w:rFonts w:ascii="Calibri" w:eastAsia="Times New Roman" w:hAnsi="Calibri" w:cs="Calibri"/>
          <w:color w:val="323130"/>
        </w:rPr>
        <w:t>Click </w:t>
      </w:r>
      <w:r w:rsidRPr="00B61502">
        <w:rPr>
          <w:rFonts w:ascii="Calibri" w:eastAsia="Times New Roman" w:hAnsi="Calibri" w:cs="Calibri"/>
          <w:b/>
          <w:bCs/>
          <w:color w:val="323130"/>
        </w:rPr>
        <w:t>“Save”</w:t>
      </w:r>
      <w:r w:rsidRPr="00B61502">
        <w:rPr>
          <w:rFonts w:ascii="Calibri" w:eastAsia="Times New Roman" w:hAnsi="Calibri" w:cs="Calibri"/>
          <w:color w:val="323130"/>
        </w:rPr>
        <w:t> at the bottom of the screen.</w:t>
      </w:r>
    </w:p>
    <w:p w14:paraId="6E2036B5" w14:textId="77777777" w:rsidR="00B61502" w:rsidRPr="00B61502" w:rsidRDefault="00B61502" w:rsidP="00B61502">
      <w:pPr>
        <w:rPr>
          <w:rFonts w:ascii="Calibri" w:eastAsia="Calibri" w:hAnsi="Calibri" w:cs="Calibri"/>
        </w:rPr>
      </w:pPr>
      <w:r w:rsidRPr="00B61502">
        <w:rPr>
          <w:rFonts w:ascii="Calibri" w:eastAsia="Calibri" w:hAnsi="Calibri" w:cs="Calibri"/>
        </w:rPr>
        <w:t>*Provide the required information for all fields:</w:t>
      </w:r>
    </w:p>
    <w:p w14:paraId="64DFA394" w14:textId="77777777" w:rsidR="00B61502" w:rsidRPr="00B61502" w:rsidRDefault="00B61502" w:rsidP="00B61502">
      <w:pPr>
        <w:numPr>
          <w:ilvl w:val="0"/>
          <w:numId w:val="4"/>
        </w:numPr>
        <w:spacing w:line="252" w:lineRule="auto"/>
        <w:textAlignment w:val="baseline"/>
        <w:rPr>
          <w:rFonts w:ascii="Calibri" w:eastAsia="Times New Roman" w:hAnsi="Calibri" w:cs="Calibri"/>
        </w:rPr>
      </w:pPr>
      <w:r w:rsidRPr="00B61502">
        <w:rPr>
          <w:rFonts w:ascii="Calibri" w:eastAsia="Times New Roman" w:hAnsi="Calibri" w:cs="Calibri"/>
        </w:rPr>
        <w:t>Primary EM POC</w:t>
      </w:r>
    </w:p>
    <w:p w14:paraId="72935F45" w14:textId="77777777" w:rsidR="00B61502" w:rsidRPr="00B61502" w:rsidRDefault="00B61502" w:rsidP="00B61502">
      <w:pPr>
        <w:numPr>
          <w:ilvl w:val="0"/>
          <w:numId w:val="4"/>
        </w:numPr>
        <w:spacing w:line="252" w:lineRule="auto"/>
        <w:ind w:right="90"/>
        <w:contextualSpacing/>
        <w:textAlignment w:val="baseline"/>
        <w:rPr>
          <w:rFonts w:ascii="Calibri" w:eastAsia="Times New Roman" w:hAnsi="Calibri" w:cs="Calibri"/>
        </w:rPr>
      </w:pPr>
      <w:r w:rsidRPr="00B61502">
        <w:rPr>
          <w:rFonts w:ascii="Calibri" w:eastAsia="Times New Roman" w:hAnsi="Calibri" w:cs="Calibri"/>
        </w:rPr>
        <w:t>Backup EM POC</w:t>
      </w:r>
    </w:p>
    <w:p w14:paraId="1ABAD999" w14:textId="77777777" w:rsidR="00B61502" w:rsidRPr="00B61502" w:rsidRDefault="00B61502" w:rsidP="00B61502">
      <w:pPr>
        <w:numPr>
          <w:ilvl w:val="0"/>
          <w:numId w:val="4"/>
        </w:numPr>
        <w:spacing w:line="252" w:lineRule="auto"/>
        <w:textAlignment w:val="baseline"/>
        <w:rPr>
          <w:rFonts w:ascii="Calibri" w:eastAsia="Times New Roman" w:hAnsi="Calibri" w:cs="Calibri"/>
        </w:rPr>
      </w:pPr>
      <w:r w:rsidRPr="00B61502">
        <w:rPr>
          <w:rFonts w:ascii="Calibri" w:eastAsia="Times New Roman" w:hAnsi="Calibri" w:cs="Calibri"/>
        </w:rPr>
        <w:t xml:space="preserve">Infection Control Director </w:t>
      </w:r>
    </w:p>
    <w:p w14:paraId="0D3A7C0E" w14:textId="77777777" w:rsidR="00B61502" w:rsidRPr="00B61502" w:rsidRDefault="00B61502" w:rsidP="00B61502">
      <w:pPr>
        <w:numPr>
          <w:ilvl w:val="0"/>
          <w:numId w:val="4"/>
        </w:numPr>
        <w:spacing w:line="252" w:lineRule="auto"/>
        <w:textAlignment w:val="baseline"/>
        <w:rPr>
          <w:rFonts w:ascii="Calibri" w:eastAsia="Times New Roman" w:hAnsi="Calibri" w:cs="Calibri"/>
        </w:rPr>
      </w:pPr>
      <w:r w:rsidRPr="00B61502">
        <w:rPr>
          <w:rFonts w:ascii="Calibri" w:eastAsia="Times New Roman" w:hAnsi="Calibri" w:cs="Calibri"/>
        </w:rPr>
        <w:t xml:space="preserve">Infectious Disease Director </w:t>
      </w:r>
    </w:p>
    <w:p w14:paraId="17B5E4C7" w14:textId="77777777" w:rsidR="00B61502" w:rsidRPr="00B61502" w:rsidRDefault="00B61502" w:rsidP="00B61502">
      <w:pPr>
        <w:numPr>
          <w:ilvl w:val="0"/>
          <w:numId w:val="4"/>
        </w:numPr>
        <w:spacing w:line="252" w:lineRule="auto"/>
        <w:textAlignment w:val="baseline"/>
        <w:rPr>
          <w:rFonts w:ascii="Calibri" w:eastAsia="Times New Roman" w:hAnsi="Calibri" w:cs="Calibri"/>
        </w:rPr>
      </w:pPr>
      <w:r w:rsidRPr="00B61502">
        <w:rPr>
          <w:rFonts w:ascii="Calibri" w:eastAsia="Times New Roman" w:hAnsi="Calibri" w:cs="Calibri"/>
        </w:rPr>
        <w:t>Obstetrics &amp; Gynecology (OB/GYN) Director</w:t>
      </w:r>
    </w:p>
    <w:p w14:paraId="381668E8" w14:textId="77777777" w:rsidR="00B61502" w:rsidRPr="00B61502" w:rsidRDefault="00B61502" w:rsidP="00B61502">
      <w:pPr>
        <w:numPr>
          <w:ilvl w:val="0"/>
          <w:numId w:val="4"/>
        </w:numPr>
        <w:spacing w:line="252" w:lineRule="auto"/>
        <w:textAlignment w:val="baseline"/>
        <w:rPr>
          <w:rFonts w:ascii="Calibri" w:eastAsia="Times New Roman" w:hAnsi="Calibri" w:cs="Calibri"/>
        </w:rPr>
      </w:pPr>
      <w:r w:rsidRPr="00B61502">
        <w:rPr>
          <w:rFonts w:ascii="Calibri" w:eastAsia="Times New Roman" w:hAnsi="Calibri" w:cs="Calibri"/>
        </w:rPr>
        <w:t xml:space="preserve">Pediatrics Director </w:t>
      </w:r>
    </w:p>
    <w:p w14:paraId="4EC3521D" w14:textId="77777777" w:rsidR="00B61502" w:rsidRPr="00B61502" w:rsidRDefault="00B61502" w:rsidP="00B61502">
      <w:pPr>
        <w:numPr>
          <w:ilvl w:val="0"/>
          <w:numId w:val="4"/>
        </w:numPr>
        <w:spacing w:line="252" w:lineRule="auto"/>
        <w:textAlignment w:val="baseline"/>
        <w:rPr>
          <w:rFonts w:ascii="Calibri" w:eastAsia="Times New Roman" w:hAnsi="Calibri" w:cs="Calibri"/>
        </w:rPr>
      </w:pPr>
      <w:r w:rsidRPr="00B61502">
        <w:rPr>
          <w:rFonts w:ascii="Calibri" w:eastAsia="Times New Roman" w:hAnsi="Calibri" w:cs="Calibri"/>
        </w:rPr>
        <w:t xml:space="preserve">Neonatology Director </w:t>
      </w:r>
    </w:p>
    <w:p w14:paraId="36320777" w14:textId="77777777" w:rsidR="00B61502" w:rsidRPr="00B61502" w:rsidRDefault="00B61502" w:rsidP="00B61502">
      <w:pPr>
        <w:numPr>
          <w:ilvl w:val="0"/>
          <w:numId w:val="4"/>
        </w:numPr>
        <w:spacing w:line="252" w:lineRule="auto"/>
        <w:textAlignment w:val="baseline"/>
        <w:rPr>
          <w:rFonts w:ascii="Calibri" w:eastAsia="Times New Roman" w:hAnsi="Calibri" w:cs="Calibri"/>
        </w:rPr>
      </w:pPr>
      <w:r w:rsidRPr="00B61502">
        <w:rPr>
          <w:rFonts w:ascii="Calibri" w:eastAsia="Times New Roman" w:hAnsi="Calibri" w:cs="Calibri"/>
        </w:rPr>
        <w:t xml:space="preserve">Medical Records Director </w:t>
      </w:r>
    </w:p>
    <w:p w14:paraId="38552D68" w14:textId="77777777" w:rsidR="00B61502" w:rsidRPr="00B61502" w:rsidRDefault="00B61502" w:rsidP="00B61502">
      <w:pPr>
        <w:numPr>
          <w:ilvl w:val="0"/>
          <w:numId w:val="4"/>
        </w:numPr>
        <w:spacing w:line="252" w:lineRule="auto"/>
        <w:textAlignment w:val="baseline"/>
        <w:rPr>
          <w:rFonts w:ascii="Calibri" w:eastAsia="Times New Roman" w:hAnsi="Calibri" w:cs="Calibri"/>
        </w:rPr>
      </w:pPr>
      <w:r w:rsidRPr="00B61502">
        <w:rPr>
          <w:rFonts w:ascii="Calibri" w:eastAsia="Times New Roman" w:hAnsi="Calibri" w:cs="Calibri"/>
        </w:rPr>
        <w:t>Pharmacy Director</w:t>
      </w:r>
    </w:p>
    <w:p w14:paraId="36BBCC11" w14:textId="77777777" w:rsidR="00B61502" w:rsidRPr="00B61502" w:rsidRDefault="00B61502" w:rsidP="00B61502">
      <w:pPr>
        <w:numPr>
          <w:ilvl w:val="0"/>
          <w:numId w:val="4"/>
        </w:numPr>
        <w:spacing w:line="252" w:lineRule="auto"/>
        <w:textAlignment w:val="baseline"/>
        <w:rPr>
          <w:rFonts w:ascii="Calibri" w:eastAsia="Times New Roman" w:hAnsi="Calibri" w:cs="Calibri"/>
        </w:rPr>
      </w:pPr>
      <w:r w:rsidRPr="00B61502">
        <w:rPr>
          <w:rFonts w:ascii="Calibri" w:eastAsia="Times New Roman" w:hAnsi="Calibri" w:cs="Calibri"/>
        </w:rPr>
        <w:t>Loading Dock Address</w:t>
      </w:r>
    </w:p>
    <w:p w14:paraId="5D90877C" w14:textId="77777777" w:rsidR="00B61502" w:rsidRPr="00B61502" w:rsidRDefault="00B61502" w:rsidP="00B61502">
      <w:pPr>
        <w:numPr>
          <w:ilvl w:val="0"/>
          <w:numId w:val="4"/>
        </w:numPr>
        <w:spacing w:line="252" w:lineRule="auto"/>
        <w:textAlignment w:val="baseline"/>
        <w:rPr>
          <w:rFonts w:ascii="Calibri" w:eastAsia="Times New Roman" w:hAnsi="Calibri" w:cs="Calibri"/>
        </w:rPr>
      </w:pPr>
      <w:r w:rsidRPr="00B61502">
        <w:rPr>
          <w:rFonts w:ascii="Calibri" w:eastAsia="Times New Roman" w:hAnsi="Calibri" w:cs="Calibri"/>
        </w:rPr>
        <w:t>Radiation Safety Officer</w:t>
      </w:r>
    </w:p>
    <w:p w14:paraId="0CAA7BB0" w14:textId="77777777" w:rsidR="00B61502" w:rsidRPr="00B61502" w:rsidRDefault="00B61502" w:rsidP="00B61502">
      <w:pPr>
        <w:numPr>
          <w:ilvl w:val="0"/>
          <w:numId w:val="4"/>
        </w:numPr>
        <w:spacing w:line="252" w:lineRule="auto"/>
        <w:textAlignment w:val="baseline"/>
        <w:rPr>
          <w:rFonts w:ascii="Calibri" w:eastAsia="Times New Roman" w:hAnsi="Calibri" w:cs="Calibri"/>
        </w:rPr>
      </w:pPr>
      <w:r w:rsidRPr="00B61502">
        <w:rPr>
          <w:rFonts w:ascii="Calibri" w:eastAsia="Times New Roman" w:hAnsi="Calibri" w:cs="Calibri"/>
        </w:rPr>
        <w:lastRenderedPageBreak/>
        <w:t>Chief Information Security Officer</w:t>
      </w:r>
      <w:r w:rsidRPr="00B61502">
        <w:rPr>
          <w:rFonts w:ascii="Calibri" w:eastAsia="Times New Roman" w:hAnsi="Calibri" w:cs="Calibri"/>
          <w:color w:val="201F1E"/>
          <w:sz w:val="28"/>
          <w:szCs w:val="28"/>
          <w:bdr w:val="none" w:sz="0" w:space="0" w:color="auto" w:frame="1"/>
        </w:rPr>
        <w:t xml:space="preserve"> </w:t>
      </w:r>
    </w:p>
    <w:p w14:paraId="0357C809" w14:textId="77777777" w:rsidR="00B61502" w:rsidRPr="00B61502" w:rsidRDefault="00B61502" w:rsidP="00B61502">
      <w:pPr>
        <w:spacing w:line="252" w:lineRule="auto"/>
        <w:textAlignment w:val="baseline"/>
        <w:rPr>
          <w:rFonts w:ascii="Calibri" w:eastAsia="Calibri" w:hAnsi="Calibri" w:cs="Calibri"/>
          <w:color w:val="201F1E"/>
          <w:bdr w:val="none" w:sz="0" w:space="0" w:color="auto" w:frame="1"/>
        </w:rPr>
      </w:pPr>
    </w:p>
    <w:p w14:paraId="59A1C47B" w14:textId="638F679D" w:rsidR="00B61502" w:rsidRDefault="00B61502" w:rsidP="00B61502">
      <w:pPr>
        <w:spacing w:line="252" w:lineRule="auto"/>
        <w:textAlignment w:val="baseline"/>
        <w:rPr>
          <w:rFonts w:ascii="Calibri" w:eastAsia="Calibri" w:hAnsi="Calibri" w:cs="Calibri"/>
          <w:color w:val="201F1E"/>
          <w:bdr w:val="none" w:sz="0" w:space="0" w:color="auto" w:frame="1"/>
        </w:rPr>
      </w:pPr>
      <w:r w:rsidRPr="00B61502">
        <w:rPr>
          <w:rFonts w:ascii="Calibri" w:eastAsia="Calibri" w:hAnsi="Calibri" w:cs="Calibri"/>
          <w:color w:val="201F1E"/>
          <w:bdr w:val="none" w:sz="0" w:space="0" w:color="auto" w:frame="1"/>
        </w:rPr>
        <w:t>DOHMH will verify updates and contact you if additional information is needed. Notification of completion and approval will come from Chanukka Smith at </w:t>
      </w:r>
      <w:hyperlink r:id="rId6" w:tgtFrame="_blank" w:history="1">
        <w:r w:rsidRPr="00B61502">
          <w:rPr>
            <w:rFonts w:ascii="Calibri" w:eastAsia="Calibri" w:hAnsi="Calibri" w:cs="Calibri"/>
            <w:color w:val="0563C1"/>
            <w:u w:val="single"/>
            <w:bdr w:val="none" w:sz="0" w:space="0" w:color="auto" w:frame="1"/>
          </w:rPr>
          <w:t>csmith29@health.nyc.gov</w:t>
        </w:r>
      </w:hyperlink>
      <w:r w:rsidRPr="00B61502">
        <w:rPr>
          <w:rFonts w:ascii="Calibri" w:eastAsia="Calibri" w:hAnsi="Calibri" w:cs="Calibri"/>
          <w:color w:val="201F1E"/>
          <w:bdr w:val="none" w:sz="0" w:space="0" w:color="auto" w:frame="1"/>
        </w:rPr>
        <w:t>.</w:t>
      </w:r>
    </w:p>
    <w:p w14:paraId="0F86DE59" w14:textId="440CB221" w:rsidR="00B61502" w:rsidRDefault="00B61502" w:rsidP="00B61502">
      <w:pPr>
        <w:spacing w:line="252" w:lineRule="auto"/>
        <w:textAlignment w:val="baseline"/>
        <w:rPr>
          <w:rFonts w:ascii="Calibri" w:eastAsia="Calibri" w:hAnsi="Calibri" w:cs="Calibri"/>
          <w:color w:val="201F1E"/>
          <w:bdr w:val="none" w:sz="0" w:space="0" w:color="auto" w:frame="1"/>
        </w:rPr>
      </w:pPr>
    </w:p>
    <w:p w14:paraId="4F1EE2AA" w14:textId="6CA9E26D" w:rsidR="007F28F5" w:rsidRPr="00B61502" w:rsidRDefault="00B61502" w:rsidP="00B61502">
      <w:pPr>
        <w:spacing w:line="252" w:lineRule="auto"/>
        <w:textAlignment w:val="baseline"/>
        <w:rPr>
          <w:rFonts w:ascii="Calibri" w:eastAsia="Calibri" w:hAnsi="Calibri" w:cs="Calibri"/>
          <w:sz w:val="22"/>
          <w:szCs w:val="22"/>
        </w:rPr>
      </w:pPr>
      <w:r w:rsidRPr="00B61502">
        <w:rPr>
          <w:rFonts w:ascii="Calibri" w:eastAsia="Calibri" w:hAnsi="Calibri" w:cs="Calibri"/>
          <w:sz w:val="22"/>
          <w:szCs w:val="22"/>
        </w:rPr>
        <w:t>If you have any Sit Stat-related questions, please contact</w:t>
      </w:r>
      <w:r>
        <w:rPr>
          <w:rFonts w:ascii="Calibri" w:eastAsia="Calibri" w:hAnsi="Calibri" w:cs="Calibri"/>
          <w:sz w:val="22"/>
          <w:szCs w:val="22"/>
        </w:rPr>
        <w:t xml:space="preserve"> </w:t>
      </w:r>
      <w:r w:rsidRPr="00B61502">
        <w:rPr>
          <w:rFonts w:ascii="Calibri" w:eastAsia="Calibri" w:hAnsi="Calibri" w:cs="Calibri"/>
          <w:sz w:val="22"/>
          <w:szCs w:val="22"/>
        </w:rPr>
        <w:t>Andrew Dahl</w:t>
      </w:r>
      <w:r>
        <w:rPr>
          <w:rFonts w:ascii="Calibri" w:eastAsia="Calibri" w:hAnsi="Calibri" w:cs="Calibri"/>
          <w:sz w:val="22"/>
          <w:szCs w:val="22"/>
        </w:rPr>
        <w:t xml:space="preserve"> </w:t>
      </w:r>
      <w:hyperlink r:id="rId7" w:history="1">
        <w:r w:rsidRPr="00E40A3B">
          <w:rPr>
            <w:rStyle w:val="Hyperlink"/>
            <w:rFonts w:ascii="Calibri" w:eastAsia="Calibri" w:hAnsi="Calibri" w:cs="Calibri"/>
            <w:sz w:val="22"/>
            <w:szCs w:val="22"/>
          </w:rPr>
          <w:t>adahl@gnyha.org</w:t>
        </w:r>
      </w:hyperlink>
      <w:r w:rsidR="005B4546">
        <w:rPr>
          <w:rStyle w:val="Hyperlink"/>
          <w:rFonts w:ascii="Calibri" w:eastAsia="Calibri" w:hAnsi="Calibri" w:cs="Calibri"/>
          <w:sz w:val="22"/>
          <w:szCs w:val="22"/>
        </w:rPr>
        <w:t xml:space="preserve"> </w:t>
      </w:r>
      <w:r w:rsidR="005B4546">
        <w:rPr>
          <w:rFonts w:ascii="Calibri" w:eastAsia="Calibri" w:hAnsi="Calibri" w:cs="Calibri"/>
          <w:sz w:val="22"/>
          <w:szCs w:val="22"/>
        </w:rPr>
        <w:t xml:space="preserve">and </w:t>
      </w:r>
      <w:r w:rsidR="005B4546" w:rsidRPr="005B4546">
        <w:rPr>
          <w:rFonts w:ascii="Calibri" w:eastAsia="Calibri" w:hAnsi="Calibri" w:cs="Calibri"/>
          <w:sz w:val="22"/>
          <w:szCs w:val="22"/>
        </w:rPr>
        <w:t>Cara Berkey</w:t>
      </w:r>
      <w:r w:rsidR="005B4546">
        <w:rPr>
          <w:rFonts w:ascii="Calibri" w:eastAsia="Calibri" w:hAnsi="Calibri" w:cs="Calibri"/>
          <w:sz w:val="22"/>
          <w:szCs w:val="22"/>
        </w:rPr>
        <w:t xml:space="preserve"> </w:t>
      </w:r>
      <w:hyperlink r:id="rId8" w:history="1">
        <w:r w:rsidR="005B4546" w:rsidRPr="001202A2">
          <w:rPr>
            <w:rStyle w:val="Hyperlink"/>
            <w:rFonts w:ascii="Calibri" w:eastAsia="Calibri" w:hAnsi="Calibri" w:cs="Calibri"/>
            <w:sz w:val="22"/>
            <w:szCs w:val="22"/>
          </w:rPr>
          <w:t>CBerkey@GNYHA.org</w:t>
        </w:r>
      </w:hyperlink>
      <w:r w:rsidR="005B4546">
        <w:rPr>
          <w:rFonts w:ascii="Calibri" w:eastAsia="Calibri" w:hAnsi="Calibri" w:cs="Calibri"/>
          <w:sz w:val="22"/>
          <w:szCs w:val="22"/>
        </w:rPr>
        <w:t xml:space="preserve"> .</w:t>
      </w:r>
    </w:p>
    <w:sectPr w:rsidR="007F28F5" w:rsidRPr="00B61502" w:rsidSect="00E363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A2B8B"/>
    <w:multiLevelType w:val="hybridMultilevel"/>
    <w:tmpl w:val="7FF0AB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255218"/>
    <w:multiLevelType w:val="multilevel"/>
    <w:tmpl w:val="6C0CA86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6FBE1485"/>
    <w:multiLevelType w:val="hybridMultilevel"/>
    <w:tmpl w:val="B0C2A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4A22ACB"/>
    <w:multiLevelType w:val="hybridMultilevel"/>
    <w:tmpl w:val="44B8D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752"/>
    <w:rsid w:val="000040A7"/>
    <w:rsid w:val="00170496"/>
    <w:rsid w:val="00287604"/>
    <w:rsid w:val="00360C35"/>
    <w:rsid w:val="004143D9"/>
    <w:rsid w:val="004F2752"/>
    <w:rsid w:val="005B4546"/>
    <w:rsid w:val="007C0CD5"/>
    <w:rsid w:val="007F28F5"/>
    <w:rsid w:val="008F33EC"/>
    <w:rsid w:val="009D76AB"/>
    <w:rsid w:val="00A217B9"/>
    <w:rsid w:val="00B61502"/>
    <w:rsid w:val="00BF6928"/>
    <w:rsid w:val="00CA3822"/>
    <w:rsid w:val="00E36369"/>
    <w:rsid w:val="00E42BB5"/>
    <w:rsid w:val="00E54368"/>
    <w:rsid w:val="00E81E00"/>
    <w:rsid w:val="00EB61DA"/>
    <w:rsid w:val="00EE1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8EB6F"/>
  <w15:chartTrackingRefBased/>
  <w15:docId w15:val="{A13ED290-5EEC-C34D-96E1-921C9AD2B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2752"/>
    <w:pPr>
      <w:ind w:left="720"/>
      <w:contextualSpacing/>
    </w:pPr>
  </w:style>
  <w:style w:type="character" w:styleId="Hyperlink">
    <w:name w:val="Hyperlink"/>
    <w:basedOn w:val="DefaultParagraphFont"/>
    <w:uiPriority w:val="99"/>
    <w:unhideWhenUsed/>
    <w:rsid w:val="004F2752"/>
    <w:rPr>
      <w:color w:val="0563C1" w:themeColor="hyperlink"/>
      <w:u w:val="single"/>
    </w:rPr>
  </w:style>
  <w:style w:type="character" w:styleId="UnresolvedMention">
    <w:name w:val="Unresolved Mention"/>
    <w:basedOn w:val="DefaultParagraphFont"/>
    <w:uiPriority w:val="99"/>
    <w:semiHidden/>
    <w:unhideWhenUsed/>
    <w:rsid w:val="004F2752"/>
    <w:rPr>
      <w:color w:val="605E5C"/>
      <w:shd w:val="clear" w:color="auto" w:fill="E1DFDD"/>
    </w:rPr>
  </w:style>
  <w:style w:type="character" w:styleId="CommentReference">
    <w:name w:val="annotation reference"/>
    <w:basedOn w:val="DefaultParagraphFont"/>
    <w:uiPriority w:val="99"/>
    <w:semiHidden/>
    <w:unhideWhenUsed/>
    <w:rsid w:val="007F28F5"/>
    <w:rPr>
      <w:sz w:val="16"/>
      <w:szCs w:val="16"/>
    </w:rPr>
  </w:style>
  <w:style w:type="paragraph" w:styleId="CommentText">
    <w:name w:val="annotation text"/>
    <w:basedOn w:val="Normal"/>
    <w:link w:val="CommentTextChar"/>
    <w:uiPriority w:val="99"/>
    <w:semiHidden/>
    <w:unhideWhenUsed/>
    <w:rsid w:val="007F28F5"/>
    <w:rPr>
      <w:sz w:val="20"/>
      <w:szCs w:val="20"/>
    </w:rPr>
  </w:style>
  <w:style w:type="character" w:customStyle="1" w:styleId="CommentTextChar">
    <w:name w:val="Comment Text Char"/>
    <w:basedOn w:val="DefaultParagraphFont"/>
    <w:link w:val="CommentText"/>
    <w:uiPriority w:val="99"/>
    <w:semiHidden/>
    <w:rsid w:val="007F28F5"/>
    <w:rPr>
      <w:sz w:val="20"/>
      <w:szCs w:val="20"/>
    </w:rPr>
  </w:style>
  <w:style w:type="paragraph" w:styleId="CommentSubject">
    <w:name w:val="annotation subject"/>
    <w:basedOn w:val="CommentText"/>
    <w:next w:val="CommentText"/>
    <w:link w:val="CommentSubjectChar"/>
    <w:uiPriority w:val="99"/>
    <w:semiHidden/>
    <w:unhideWhenUsed/>
    <w:rsid w:val="007F28F5"/>
    <w:rPr>
      <w:b/>
      <w:bCs/>
    </w:rPr>
  </w:style>
  <w:style w:type="character" w:customStyle="1" w:styleId="CommentSubjectChar">
    <w:name w:val="Comment Subject Char"/>
    <w:basedOn w:val="CommentTextChar"/>
    <w:link w:val="CommentSubject"/>
    <w:uiPriority w:val="99"/>
    <w:semiHidden/>
    <w:rsid w:val="007F28F5"/>
    <w:rPr>
      <w:b/>
      <w:bCs/>
      <w:sz w:val="20"/>
      <w:szCs w:val="20"/>
    </w:rPr>
  </w:style>
  <w:style w:type="paragraph" w:styleId="NormalWeb">
    <w:name w:val="Normal (Web)"/>
    <w:basedOn w:val="Normal"/>
    <w:uiPriority w:val="99"/>
    <w:unhideWhenUsed/>
    <w:rsid w:val="0017049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842347">
      <w:bodyDiv w:val="1"/>
      <w:marLeft w:val="0"/>
      <w:marRight w:val="0"/>
      <w:marTop w:val="0"/>
      <w:marBottom w:val="0"/>
      <w:divBdr>
        <w:top w:val="none" w:sz="0" w:space="0" w:color="auto"/>
        <w:left w:val="none" w:sz="0" w:space="0" w:color="auto"/>
        <w:bottom w:val="none" w:sz="0" w:space="0" w:color="auto"/>
        <w:right w:val="none" w:sz="0" w:space="0" w:color="auto"/>
      </w:divBdr>
    </w:div>
    <w:div w:id="1314025827">
      <w:bodyDiv w:val="1"/>
      <w:marLeft w:val="0"/>
      <w:marRight w:val="0"/>
      <w:marTop w:val="0"/>
      <w:marBottom w:val="0"/>
      <w:divBdr>
        <w:top w:val="none" w:sz="0" w:space="0" w:color="auto"/>
        <w:left w:val="none" w:sz="0" w:space="0" w:color="auto"/>
        <w:bottom w:val="none" w:sz="0" w:space="0" w:color="auto"/>
        <w:right w:val="none" w:sz="0" w:space="0" w:color="auto"/>
      </w:divBdr>
    </w:div>
    <w:div w:id="1494030202">
      <w:bodyDiv w:val="1"/>
      <w:marLeft w:val="0"/>
      <w:marRight w:val="0"/>
      <w:marTop w:val="0"/>
      <w:marBottom w:val="0"/>
      <w:divBdr>
        <w:top w:val="none" w:sz="0" w:space="0" w:color="auto"/>
        <w:left w:val="none" w:sz="0" w:space="0" w:color="auto"/>
        <w:bottom w:val="none" w:sz="0" w:space="0" w:color="auto"/>
        <w:right w:val="none" w:sz="0" w:space="0" w:color="auto"/>
      </w:divBdr>
    </w:div>
    <w:div w:id="155832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Berkey@GNYHA.org" TargetMode="External"/><Relationship Id="rId3" Type="http://schemas.openxmlformats.org/officeDocument/2006/relationships/settings" Target="settings.xml"/><Relationship Id="rId7" Type="http://schemas.openxmlformats.org/officeDocument/2006/relationships/hyperlink" Target="mailto:adahl@gnyh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smith29@health.nyc.gov" TargetMode="External"/><Relationship Id="rId5" Type="http://schemas.openxmlformats.org/officeDocument/2006/relationships/hyperlink" Target="https://emresource.juvare.com/logi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McEachin, Samia</dc:creator>
  <cp:keywords/>
  <dc:description/>
  <cp:lastModifiedBy>Chanukka Smith</cp:lastModifiedBy>
  <cp:revision>4</cp:revision>
  <dcterms:created xsi:type="dcterms:W3CDTF">2022-10-11T19:23:00Z</dcterms:created>
  <dcterms:modified xsi:type="dcterms:W3CDTF">2022-10-11T20:34:00Z</dcterms:modified>
</cp:coreProperties>
</file>